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84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灵政</w:t>
      </w:r>
      <w:r>
        <w:rPr>
          <w:rFonts w:hint="eastAsia" w:eastAsia="仿宋_GB2312" w:cs="Times New Roman"/>
          <w:sz w:val="32"/>
          <w:szCs w:val="32"/>
          <w:lang w:val="en-US" w:eastAsia="zh-CN"/>
        </w:rPr>
        <w:t>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cs="Times New Roman"/>
          <w:sz w:val="32"/>
          <w:szCs w:val="32"/>
          <w:lang w:val="en-US" w:eastAsia="zh-CN"/>
        </w:rPr>
        <w:t>11</w:t>
      </w:r>
      <w:bookmarkStart w:id="0" w:name="_GoBack"/>
      <w:bookmarkEnd w:id="0"/>
      <w:r>
        <w:rPr>
          <w:rFonts w:hint="default" w:ascii="Times New Roman" w:hAnsi="Times New Roman" w:eastAsia="仿宋_GB2312" w:cs="Times New Roman"/>
          <w:sz w:val="32"/>
          <w:szCs w:val="32"/>
          <w:lang w:val="en-US" w:eastAsia="zh-CN"/>
        </w:rPr>
        <w:t>号</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pacing w:val="0"/>
          <w:sz w:val="32"/>
          <w:szCs w:val="32"/>
        </w:rPr>
        <w:t>签发人：</w:t>
      </w:r>
      <w:r>
        <w:rPr>
          <w:rFonts w:hint="eastAsia" w:eastAsia="楷体_GB2312" w:cs="Times New Roman"/>
          <w:spacing w:val="0"/>
          <w:sz w:val="32"/>
          <w:szCs w:val="32"/>
          <w:lang w:val="en-US" w:eastAsia="zh-CN"/>
        </w:rPr>
        <w:t>杜元华</w:t>
      </w: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both"/>
        <w:textAlignment w:val="baseline"/>
        <w:rPr>
          <w:rFonts w:hint="default" w:eastAsia="宋体"/>
          <w:spacing w:val="0"/>
          <w:lang w:val="en-US" w:eastAsia="zh-CN"/>
        </w:rPr>
      </w:pPr>
      <w:r>
        <w:rPr>
          <w:rFonts w:hint="eastAsia"/>
          <w:spacing w:val="0"/>
          <w:lang w:val="en-US" w:eastAsia="zh-CN"/>
        </w:rPr>
        <w:t xml:space="preserve">                                                           </w:t>
      </w:r>
      <w:r>
        <w:rPr>
          <w:rFonts w:hint="eastAsia" w:ascii="Times New Roman" w:hAnsi="Times New Roman" w:eastAsia="仿宋_GB2312" w:cs="Times New Roman"/>
          <w:spacing w:val="0"/>
          <w:sz w:val="32"/>
          <w:szCs w:val="32"/>
          <w:lang w:val="en-US" w:eastAsia="zh-CN"/>
        </w:rPr>
        <w:t>办理结果：</w:t>
      </w:r>
      <w:r>
        <w:rPr>
          <w:rFonts w:hint="eastAsia" w:eastAsia="仿宋_GB2312" w:cs="Times New Roman"/>
          <w:spacing w:val="0"/>
          <w:sz w:val="32"/>
          <w:szCs w:val="32"/>
          <w:lang w:val="en-US" w:eastAsia="zh-CN"/>
        </w:rPr>
        <w:t>A</w:t>
      </w: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both"/>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center"/>
        <w:textAlignment w:val="baseline"/>
        <w:rPr>
          <w:spacing w:val="0"/>
          <w:sz w:val="44"/>
          <w:szCs w:val="44"/>
        </w:rPr>
      </w:pPr>
      <w:r>
        <w:rPr>
          <w:rFonts w:eastAsia="方正小标宋简体"/>
          <w:spacing w:val="0"/>
          <w:sz w:val="44"/>
          <w:szCs w:val="44"/>
        </w:rPr>
        <w:t>灵宝市人民政府</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center"/>
        <w:textAlignment w:val="baseline"/>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关于对三门峡市政协八届二次会议第90号</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center"/>
        <w:textAlignment w:val="baseline"/>
        <w:rPr>
          <w:rFonts w:hint="eastAsia" w:eastAsia="仿宋_GB2312"/>
          <w:spacing w:val="0"/>
          <w:sz w:val="32"/>
          <w:szCs w:val="32"/>
          <w:lang w:val="en-US" w:eastAsia="zh-CN"/>
        </w:rPr>
      </w:pPr>
      <w:r>
        <w:rPr>
          <w:rFonts w:hint="eastAsia" w:ascii="Times New Roman" w:hAnsi="Times New Roman" w:eastAsia="方正小标宋简体" w:cs="方正小标宋简体"/>
          <w:sz w:val="44"/>
          <w:szCs w:val="44"/>
        </w:rPr>
        <w:t>提案</w:t>
      </w:r>
      <w:r>
        <w:rPr>
          <w:rFonts w:hint="eastAsia" w:eastAsia="方正小标宋简体" w:cs="方正小标宋简体"/>
          <w:sz w:val="44"/>
          <w:szCs w:val="44"/>
          <w:lang w:eastAsia="zh-CN"/>
        </w:rPr>
        <w:t>的</w:t>
      </w:r>
      <w:r>
        <w:rPr>
          <w:rFonts w:hint="eastAsia" w:ascii="Times New Roman" w:hAnsi="Times New Roman" w:eastAsia="方正小标宋简体" w:cs="方正小标宋简体"/>
          <w:sz w:val="44"/>
          <w:szCs w:val="44"/>
        </w:rPr>
        <w:t>答复</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left"/>
        <w:textAlignment w:val="baseline"/>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left"/>
        <w:textAlignment w:val="baseline"/>
        <w:rPr>
          <w:rFonts w:hint="eastAsia" w:eastAsia="仿宋_GB2312"/>
          <w:spacing w:val="0"/>
          <w:sz w:val="32"/>
          <w:szCs w:val="32"/>
          <w:lang w:val="en-US" w:eastAsia="zh-CN"/>
        </w:rPr>
      </w:pP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韩冰、姚峥委员</w:t>
      </w:r>
      <w:r>
        <w:rPr>
          <w:rFonts w:hint="eastAsia" w:eastAsia="仿宋_GB2312"/>
          <w:spacing w:val="0"/>
          <w:sz w:val="32"/>
          <w:szCs w:val="32"/>
          <w:lang w:val="en-US" w:eastAsia="zh-CN"/>
        </w:rPr>
        <w:t>：</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您提出的关于“关于加强灵宝苹果品牌培育和保护”的提案收悉。现答复如下：</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关于品牌培育：</w:t>
      </w:r>
      <w:r>
        <w:rPr>
          <w:rFonts w:hint="default" w:ascii="Times New Roman" w:hAnsi="Times New Roman" w:eastAsia="仿宋_GB2312" w:cs="Times New Roman"/>
          <w:sz w:val="32"/>
          <w:szCs w:val="32"/>
        </w:rPr>
        <w:t>市委、市政府围绕说好苹果、种好苹果、卖好苹果三大关键点，以品牌建设为引领，擦亮灵宝苹果百年品牌。</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黑体" w:hAnsi="黑体" w:eastAsia="黑体" w:cs="黑体"/>
          <w:sz w:val="32"/>
          <w:szCs w:val="32"/>
        </w:rPr>
        <w:t>一是举办大型节会。</w:t>
      </w:r>
      <w:r>
        <w:rPr>
          <w:rFonts w:hint="default" w:ascii="Times New Roman" w:hAnsi="Times New Roman" w:eastAsia="仿宋_GB2312" w:cs="Times New Roman"/>
          <w:sz w:val="32"/>
          <w:szCs w:val="32"/>
        </w:rPr>
        <w:t>先后举办苹果花节、丰收节、金城果会等，同时推出“灵宝金苹果”全国摄影大赛、“醉美苹果花仙子”评选走秀、网上苹果园手游发布、果树认养、网红苹果产品推介、商超及电商订购合同等多项活动，极大地提升了灵宝苹果的知名度。</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黑体" w:hAnsi="黑体" w:eastAsia="黑体" w:cs="黑体"/>
          <w:sz w:val="32"/>
          <w:szCs w:val="32"/>
        </w:rPr>
        <w:t>二是高标准谋划“灵宝金苹果”品牌</w:t>
      </w:r>
      <w:r>
        <w:rPr>
          <w:rFonts w:hint="eastAsia" w:ascii="黑体" w:hAnsi="黑体" w:eastAsia="黑体" w:cs="黑体"/>
          <w:sz w:val="32"/>
          <w:szCs w:val="32"/>
          <w:lang w:eastAsia="zh-CN"/>
        </w:rPr>
        <w:t>。</w:t>
      </w:r>
      <w:r>
        <w:rPr>
          <w:rFonts w:hint="default" w:ascii="Times New Roman" w:hAnsi="Times New Roman" w:eastAsia="仿宋_GB2312" w:cs="Times New Roman"/>
          <w:sz w:val="32"/>
          <w:szCs w:val="32"/>
        </w:rPr>
        <w:t>注册“灵宝金苹果”“道之果”“德之果”商标，制定《“灵宝金苹果”品牌运营办法》，从基地确定、产品标准、生产管理、科学储藏、品牌运营、营销包装等6个方面，全力打造“灵宝金苹果”品牌。</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黑体" w:hAnsi="黑体" w:eastAsia="黑体" w:cs="黑体"/>
          <w:sz w:val="32"/>
          <w:szCs w:val="32"/>
        </w:rPr>
        <w:t>三是密集开展宣传推介活动。</w:t>
      </w:r>
      <w:r>
        <w:rPr>
          <w:rFonts w:hint="default" w:ascii="Times New Roman" w:hAnsi="Times New Roman" w:eastAsia="仿宋_GB2312" w:cs="Times New Roman"/>
          <w:sz w:val="32"/>
          <w:szCs w:val="32"/>
        </w:rPr>
        <w:t>在北京、上海等地举办“灵宝苹果”专场推介会，现场函谷关城楼苹果展台、威武的将士、多姿的苹果花仙子吸引了大量嘉宾、客商。参加亚洲果蔬博览会、绿博会、特博会等积极宣传推介灵宝苹果。</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黑体" w:hAnsi="黑体" w:eastAsia="黑体" w:cs="黑体"/>
          <w:sz w:val="32"/>
          <w:szCs w:val="32"/>
        </w:rPr>
        <w:t>四是培育企业子品牌，实现“母子品牌”联动发展。</w:t>
      </w:r>
      <w:r>
        <w:rPr>
          <w:rFonts w:hint="default" w:ascii="Times New Roman" w:hAnsi="Times New Roman" w:eastAsia="仿宋_GB2312" w:cs="Times New Roman"/>
          <w:sz w:val="32"/>
          <w:szCs w:val="32"/>
        </w:rPr>
        <w:t>鼓励和引导企业注册自有品牌，涌现出“岭宝”、“世苹”、“灵苏畔”、“佐佑”、“山中娃”等众多企业自有品牌，“岭宝”品牌获得“第二十届中国绿色食品博览会金奖”，“灵苏畔”获得河南省知名农业品牌。</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黑体" w:hAnsi="黑体" w:eastAsia="黑体" w:cs="黑体"/>
          <w:sz w:val="32"/>
          <w:szCs w:val="32"/>
        </w:rPr>
        <w:t>关于品牌保护：</w:t>
      </w:r>
      <w:r>
        <w:rPr>
          <w:rFonts w:hint="default" w:ascii="Times New Roman" w:hAnsi="Times New Roman" w:eastAsia="仿宋_GB2312" w:cs="Times New Roman"/>
          <w:sz w:val="32"/>
          <w:szCs w:val="32"/>
        </w:rPr>
        <w:t>《灵宝苹果区域公用品牌管理办法（试行）的通知》（灵园字〔2021〕40号）对灵宝苹果区域公用品牌保护，作出了明确规定。</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黑体" w:hAnsi="黑体" w:eastAsia="黑体" w:cs="黑体"/>
          <w:sz w:val="32"/>
          <w:szCs w:val="32"/>
        </w:rPr>
        <w:t>一是统一授权管理。</w:t>
      </w:r>
      <w:r>
        <w:rPr>
          <w:rFonts w:hint="default" w:ascii="Times New Roman" w:hAnsi="Times New Roman" w:eastAsia="仿宋_GB2312" w:cs="Times New Roman"/>
          <w:sz w:val="32"/>
          <w:szCs w:val="32"/>
        </w:rPr>
        <w:t>生产销售主体必须向灵宝市特色农业发展中心申请，获得授权后方可使用“灵宝苹果”区域公用品牌，进行经营销售，授权期限一年，实行一年一申请、一年一授权的管理制度。市场监督管理局方面开展走访调研、开展知识产权专题座谈、开展知识产权业务培训，常态化普及相关知识产权法律法规和基本知识，引导企业严格保护和合理运用“灵宝苹果”区域公用品牌标志。同时开展打击侵权假冒专项执法行动，设立举报电话（0398-8651111），针对群众反映强烈、社会舆论关注、侵权违法多发的假冒商标、专利侵权、假冒专利等未经授权违规使用“灵宝苹果”区域公用品牌的单位，由市市场监管局会同市特色农业发展中心加大执法检查力度进行查处切实加强知识产权保护。</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黑体" w:hAnsi="黑体" w:eastAsia="黑体" w:cs="黑体"/>
          <w:sz w:val="32"/>
          <w:szCs w:val="32"/>
        </w:rPr>
        <w:t>二是统一包装形象。</w:t>
      </w:r>
      <w:r>
        <w:rPr>
          <w:rFonts w:hint="default" w:ascii="Times New Roman" w:hAnsi="Times New Roman" w:eastAsia="仿宋_GB2312" w:cs="Times New Roman"/>
          <w:sz w:val="32"/>
          <w:szCs w:val="32"/>
        </w:rPr>
        <w:t>使用统一的品牌包装形象体系，由市特色农业发展中心提供设计稿，各使用单位须严格按要求印制，在指定位置添加自有品牌及企业信息，不得擅自随意更改其它设计内容。在印制后，使用单位须将修改后的设计稿及包装实物照片电子稿交特色农业发展中心营销宣传科进行备案。目前，灵宝苹果销售采用的包装箱主体设计方案相同，销售企业可以添加自己的品牌，实现灵宝苹果“母子品牌”联动销售。苹果实行分级销售，分类印制不同规格的包装箱，包装箱上必须印刷统一规定的标志，印制“灵宝苹果产品说明书”，统一广告语使用“天赐高山好果！”。</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黑体" w:hAnsi="黑体" w:eastAsia="黑体" w:cs="黑体"/>
          <w:sz w:val="32"/>
          <w:szCs w:val="32"/>
        </w:rPr>
        <w:t>三是统一贴码。</w:t>
      </w:r>
      <w:r>
        <w:rPr>
          <w:rFonts w:hint="default" w:ascii="Times New Roman" w:hAnsi="Times New Roman" w:eastAsia="仿宋_GB2312" w:cs="Times New Roman"/>
          <w:sz w:val="32"/>
          <w:szCs w:val="32"/>
        </w:rPr>
        <w:t>对符合要求的生产主体，发放政府监管二维码，按序号登记造册，获得二维码的生产主体不得将二维码复印，不得转让、租借、出售他人，如发现存在违规行为，依据相关法律法规对其进行处罚。</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感谢您对园艺工作的关心，希望今后继续对我们的工作给予关注和支持。</w:t>
      </w: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p>
    <w:p>
      <w:pPr>
        <w:pStyle w:val="10"/>
        <w:keepNext w:val="0"/>
        <w:keepLines w:val="0"/>
        <w:pageBreakBefore w:val="0"/>
        <w:kinsoku/>
        <w:overflowPunct/>
        <w:topLinePunct w:val="0"/>
        <w:bidi w:val="0"/>
        <w:spacing w:line="58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val="0"/>
        <w:spacing w:before="0" w:after="0" w:line="580" w:lineRule="exact"/>
        <w:ind w:left="0" w:right="0" w:firstLine="0"/>
        <w:jc w:val="center"/>
        <w:textAlignment w:val="baseline"/>
        <w:rPr>
          <w:spacing w:val="0"/>
        </w:rPr>
      </w:pPr>
      <w:r>
        <w:rPr>
          <w:rFonts w:hint="eastAsia" w:eastAsia="仿宋_GB2312"/>
          <w:spacing w:val="0"/>
          <w:sz w:val="32"/>
          <w:szCs w:val="32"/>
          <w:lang w:val="en-US" w:eastAsia="zh-CN"/>
        </w:rPr>
        <w:t xml:space="preserve">                              </w:t>
      </w:r>
      <w:r>
        <w:rPr>
          <w:rFonts w:eastAsia="仿宋_GB2312"/>
          <w:spacing w:val="0"/>
          <w:sz w:val="32"/>
          <w:szCs w:val="32"/>
        </w:rPr>
        <w:t>202</w:t>
      </w:r>
      <w:r>
        <w:rPr>
          <w:rFonts w:hint="eastAsia" w:eastAsia="仿宋_GB2312"/>
          <w:spacing w:val="0"/>
          <w:sz w:val="32"/>
          <w:szCs w:val="32"/>
          <w:lang w:val="en-US" w:eastAsia="zh-CN"/>
        </w:rPr>
        <w:t>4</w:t>
      </w:r>
      <w:r>
        <w:rPr>
          <w:rFonts w:eastAsia="仿宋_GB2312"/>
          <w:spacing w:val="0"/>
          <w:sz w:val="32"/>
          <w:szCs w:val="32"/>
        </w:rPr>
        <w:t>年</w:t>
      </w:r>
      <w:r>
        <w:rPr>
          <w:rFonts w:hint="eastAsia" w:eastAsia="仿宋_GB2312"/>
          <w:spacing w:val="0"/>
          <w:sz w:val="32"/>
          <w:szCs w:val="32"/>
          <w:lang w:val="en-US" w:eastAsia="zh-CN"/>
        </w:rPr>
        <w:t>6</w:t>
      </w:r>
      <w:r>
        <w:rPr>
          <w:rFonts w:eastAsia="仿宋_GB2312"/>
          <w:spacing w:val="0"/>
          <w:sz w:val="32"/>
          <w:szCs w:val="32"/>
        </w:rPr>
        <w:t>月</w:t>
      </w:r>
      <w:r>
        <w:rPr>
          <w:rFonts w:hint="eastAsia" w:eastAsia="仿宋_GB2312"/>
          <w:spacing w:val="0"/>
          <w:sz w:val="32"/>
          <w:szCs w:val="32"/>
          <w:lang w:val="en-US" w:eastAsia="zh-CN"/>
        </w:rPr>
        <w:t>7</w:t>
      </w:r>
      <w:r>
        <w:rPr>
          <w:rFonts w:eastAsia="仿宋_GB2312"/>
          <w:spacing w:val="0"/>
          <w:sz w:val="32"/>
          <w:szCs w:val="32"/>
        </w:rPr>
        <w:t>日</w:t>
      </w:r>
      <w:r>
        <w:rPr>
          <w:rFonts w:hint="eastAsia" w:eastAsia="仿宋_GB2312"/>
          <w:spacing w:val="0"/>
          <w:sz w:val="32"/>
          <w:szCs w:val="32"/>
          <w:lang w:val="en-US" w:eastAsia="zh-CN"/>
        </w:rPr>
        <w:t xml:space="preserve">     </w:t>
      </w: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联系单位：灵宝市人民政府办公室</w:t>
      </w:r>
    </w:p>
    <w:p>
      <w:pPr>
        <w:keepNext w:val="0"/>
        <w:keepLines w:val="0"/>
        <w:pageBreakBefore w:val="0"/>
        <w:widowControl w:val="0"/>
        <w:kinsoku/>
        <w:overflowPunct/>
        <w:topLinePunct w:val="0"/>
        <w:autoSpaceDE/>
        <w:autoSpaceDN/>
        <w:bidi w:val="0"/>
        <w:adjustRightInd/>
        <w:spacing w:before="0" w:beforeLines="0" w:after="0" w:afterLines="0" w:line="56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系</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val="en-US" w:eastAsia="zh-CN"/>
        </w:rPr>
        <w:t>杨</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楠</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640" w:firstLineChars="200"/>
        <w:jc w:val="left"/>
        <w:textAlignment w:val="baseline"/>
        <w:rPr>
          <w:rFonts w:hint="default" w:ascii="Times New Roman" w:hAnsi="Times New Roman" w:cs="Times New Roman"/>
          <w:spacing w:val="0"/>
        </w:rPr>
      </w:pP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val="en-US" w:eastAsia="zh-CN"/>
        </w:rPr>
        <w:t>0398--8829896</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left"/>
        <w:textAlignment w:val="baseline"/>
        <w:rPr>
          <w:spacing w:val="0"/>
        </w:rPr>
      </w:pP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0"/>
        <w:jc w:val="left"/>
        <w:textAlignment w:val="baseline"/>
        <w:rPr>
          <w:spacing w:val="0"/>
        </w:rPr>
      </w:pPr>
    </w:p>
    <w:p>
      <w:pPr>
        <w:pStyle w:val="2"/>
        <w:rPr>
          <w:spacing w:val="0"/>
        </w:rPr>
      </w:pPr>
    </w:p>
    <w:p>
      <w:pPr>
        <w:pStyle w:val="2"/>
        <w:keepNext w:val="0"/>
        <w:keepLines w:val="0"/>
        <w:pageBreakBefore w:val="0"/>
        <w:widowControl/>
        <w:kinsoku/>
        <w:wordWrap/>
        <w:overflowPunct/>
        <w:topLinePunct w:val="0"/>
        <w:bidi w:val="0"/>
        <w:snapToGrid/>
        <w:spacing w:line="520" w:lineRule="exact"/>
        <w:textAlignment w:val="baseline"/>
        <w:rPr>
          <w:spacing w:val="0"/>
        </w:rPr>
      </w:pPr>
    </w:p>
    <w:p>
      <w:pPr>
        <w:pStyle w:val="2"/>
        <w:keepNext w:val="0"/>
        <w:keepLines w:val="0"/>
        <w:pageBreakBefore w:val="0"/>
        <w:widowControl/>
        <w:kinsoku/>
        <w:wordWrap/>
        <w:overflowPunct/>
        <w:topLinePunct w:val="0"/>
        <w:bidi w:val="0"/>
        <w:snapToGrid/>
        <w:spacing w:line="520" w:lineRule="exact"/>
        <w:textAlignment w:val="baseline"/>
        <w:rPr>
          <w:spacing w:val="0"/>
        </w:rPr>
      </w:pPr>
    </w:p>
    <w:p>
      <w:pPr>
        <w:pStyle w:val="10"/>
        <w:keepNext w:val="0"/>
        <w:keepLines w:val="0"/>
        <w:pageBreakBefore w:val="0"/>
        <w:widowControl/>
        <w:kinsoku/>
        <w:wordWrap/>
        <w:overflowPunct/>
        <w:topLinePunct w:val="0"/>
        <w:autoSpaceDE w:val="0"/>
        <w:autoSpaceDN w:val="0"/>
        <w:bidi w:val="0"/>
        <w:adjustRightInd w:val="0"/>
        <w:snapToGrid/>
        <w:spacing w:line="520" w:lineRule="exact"/>
        <w:textAlignment w:val="baseline"/>
        <w:rPr>
          <w:rFonts w:hint="eastAsia" w:ascii="Times New Roman" w:hAnsi="Times New Roman" w:eastAsia="仿宋_GB2312" w:cs="Times New Roman"/>
          <w:color w:val="000000"/>
          <w:spacing w:val="0"/>
          <w:kern w:val="0"/>
          <w:sz w:val="28"/>
          <w:u w:val="none" w:color="000000"/>
          <w:vertAlign w:val="baseline"/>
          <w:lang w:val="en-US" w:eastAsia="zh-CN"/>
        </w:rPr>
      </w:pPr>
    </w:p>
    <w:p>
      <w:pPr>
        <w:pStyle w:val="10"/>
        <w:keepNext w:val="0"/>
        <w:keepLines w:val="0"/>
        <w:pageBreakBefore w:val="0"/>
        <w:widowControl/>
        <w:kinsoku/>
        <w:wordWrap/>
        <w:overflowPunct/>
        <w:topLinePunct w:val="0"/>
        <w:autoSpaceDE w:val="0"/>
        <w:autoSpaceDN w:val="0"/>
        <w:bidi w:val="0"/>
        <w:adjustRightInd w:val="0"/>
        <w:snapToGrid/>
        <w:spacing w:line="580" w:lineRule="atLeast"/>
        <w:textAlignment w:val="baseline"/>
        <w:rPr>
          <w:rFonts w:hint="eastAsia" w:ascii="Times New Roman" w:hAnsi="Times New Roman" w:eastAsia="仿宋_GB2312" w:cs="Times New Roman"/>
          <w:color w:val="000000"/>
          <w:spacing w:val="0"/>
          <w:kern w:val="0"/>
          <w:sz w:val="28"/>
          <w:u w:val="none" w:color="000000"/>
          <w:vertAlign w:val="baseline"/>
          <w:lang w:val="en-US" w:eastAsia="zh-CN"/>
        </w:rPr>
      </w:pPr>
    </w:p>
    <w:p>
      <w:pPr>
        <w:pStyle w:val="10"/>
        <w:keepNext w:val="0"/>
        <w:keepLines w:val="0"/>
        <w:pageBreakBefore w:val="0"/>
        <w:widowControl/>
        <w:kinsoku/>
        <w:wordWrap/>
        <w:overflowPunct/>
        <w:topLinePunct w:val="0"/>
        <w:autoSpaceDE w:val="0"/>
        <w:autoSpaceDN w:val="0"/>
        <w:bidi w:val="0"/>
        <w:adjustRightInd w:val="0"/>
        <w:snapToGrid/>
        <w:spacing w:line="580" w:lineRule="atLeast"/>
        <w:textAlignment w:val="baseline"/>
        <w:rPr>
          <w:rFonts w:eastAsia="仿宋_GB2312"/>
          <w:spacing w:val="0"/>
          <w:sz w:val="28"/>
        </w:rPr>
      </w:pPr>
      <w:r>
        <w:rPr>
          <w:spacing w:val="0"/>
        </w:rPr>
        <mc:AlternateContent>
          <mc:Choice Requires="wps">
            <w:drawing>
              <wp:anchor distT="0" distB="0" distL="0" distR="0" simplePos="0" relativeHeight="251664384" behindDoc="0" locked="0" layoutInCell="1" allowOverlap="1">
                <wp:simplePos x="0" y="0"/>
                <wp:positionH relativeFrom="page">
                  <wp:posOffset>915670</wp:posOffset>
                </wp:positionH>
                <wp:positionV relativeFrom="page">
                  <wp:posOffset>9003030</wp:posOffset>
                </wp:positionV>
                <wp:extent cx="5612130" cy="3175"/>
                <wp:effectExtent l="0" t="0" r="0" b="0"/>
                <wp:wrapNone/>
                <wp:docPr id="5" name="直线 2"/>
                <wp:cNvGraphicFramePr/>
                <a:graphic xmlns:a="http://schemas.openxmlformats.org/drawingml/2006/main">
                  <a:graphicData uri="http://schemas.microsoft.com/office/word/2010/wordprocessingShape">
                    <wps:wsp>
                      <wps:cNvCnPr/>
                      <wps:spPr>
                        <a:xfrm>
                          <a:off x="0" y="0"/>
                          <a:ext cx="5612130" cy="3175"/>
                        </a:xfrm>
                        <a:prstGeom prst="line">
                          <a:avLst/>
                        </a:prstGeom>
                        <a:ln w="143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2" o:spid="_x0000_s1026" o:spt="20" style="position:absolute;left:0pt;margin-left:72.1pt;margin-top:708.9pt;height:0.25pt;width:441.9pt;mso-position-horizontal-relative:page;mso-position-vertical-relative:page;z-index:251664384;mso-width-relative:page;mso-height-relative:page;" filled="f" stroked="t" coordsize="21600,21600" o:gfxdata="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">
                <v:fill on="f" focussize="0,0"/>
                <v:stroke weight="1.13377952755906pt" color="#000000" joinstyle="round"/>
                <v:imagedata o:title=""/>
                <o:lock v:ext="edit" aspectratio="f"/>
                <v:shadow on="t" color="#C0C0C0" offset="0pt,0pt" origin="0f,0f" matrix="65536f,0f,0f,65536f"/>
              </v:line>
            </w:pict>
          </mc:Fallback>
        </mc:AlternateContent>
      </w:r>
      <w:r>
        <w:rPr>
          <w:rFonts w:hint="eastAsia" w:ascii="Times New Roman" w:hAnsi="Times New Roman" w:eastAsia="仿宋_GB2312" w:cs="Times New Roman"/>
          <w:color w:val="000000"/>
          <w:spacing w:val="0"/>
          <w:kern w:val="0"/>
          <w:sz w:val="28"/>
          <w:u w:val="none" w:color="000000"/>
          <w:vertAlign w:val="baseline"/>
          <w:lang w:val="en-US" w:eastAsia="zh-CN"/>
        </w:rPr>
        <w:t>抄送：三门峡市</w:t>
      </w:r>
      <w:r>
        <w:rPr>
          <w:rFonts w:hint="eastAsia" w:ascii="Times New Roman" w:eastAsia="仿宋_GB2312" w:cs="Times New Roman"/>
          <w:color w:val="000000"/>
          <w:spacing w:val="0"/>
          <w:kern w:val="0"/>
          <w:sz w:val="28"/>
          <w:u w:val="none" w:color="000000"/>
          <w:vertAlign w:val="baseline"/>
          <w:lang w:val="en-US" w:eastAsia="zh-CN"/>
        </w:rPr>
        <w:t>政协提案</w:t>
      </w:r>
      <w:r>
        <w:rPr>
          <w:rFonts w:hint="eastAsia" w:ascii="Times New Roman" w:hAnsi="Times New Roman" w:eastAsia="仿宋_GB2312" w:cs="Times New Roman"/>
          <w:color w:val="000000"/>
          <w:spacing w:val="0"/>
          <w:kern w:val="0"/>
          <w:sz w:val="28"/>
          <w:u w:val="none" w:color="000000"/>
          <w:vertAlign w:val="baseline"/>
          <w:lang w:val="en-US" w:eastAsia="zh-CN"/>
        </w:rPr>
        <w:t>委（3份），三门峡市政府</w:t>
      </w:r>
      <w:r>
        <w:rPr>
          <w:rFonts w:hint="eastAsia" w:ascii="Times New Roman" w:eastAsia="仿宋_GB2312" w:cs="Times New Roman"/>
          <w:color w:val="000000"/>
          <w:spacing w:val="0"/>
          <w:kern w:val="0"/>
          <w:sz w:val="28"/>
          <w:u w:val="none" w:color="000000"/>
          <w:vertAlign w:val="baseline"/>
          <w:lang w:val="en-US" w:eastAsia="zh-CN"/>
        </w:rPr>
        <w:t>督查室</w:t>
      </w:r>
      <w:r>
        <w:rPr>
          <w:rFonts w:hint="eastAsia" w:ascii="Times New Roman" w:hAnsi="Times New Roman" w:eastAsia="仿宋_GB2312" w:cs="Times New Roman"/>
          <w:color w:val="000000"/>
          <w:spacing w:val="0"/>
          <w:kern w:val="0"/>
          <w:sz w:val="28"/>
          <w:u w:val="none" w:color="000000"/>
          <w:vertAlign w:val="baseline"/>
          <w:lang w:val="en-US" w:eastAsia="zh-CN"/>
        </w:rPr>
        <w:t>（1份）。</w:t>
      </w:r>
    </w:p>
    <w:p>
      <w:pPr>
        <w:keepNext w:val="0"/>
        <w:keepLines w:val="0"/>
        <w:pageBreakBefore w:val="0"/>
        <w:widowControl w:val="0"/>
        <w:kinsoku/>
        <w:wordWrap/>
        <w:overflowPunct/>
        <w:topLinePunct w:val="0"/>
        <w:autoSpaceDE/>
        <w:autoSpaceDN/>
        <w:bidi w:val="0"/>
        <w:adjustRightInd/>
        <w:snapToGrid w:val="0"/>
        <w:spacing w:before="0" w:after="0" w:line="600" w:lineRule="exact"/>
        <w:ind w:left="0" w:right="0" w:firstLine="0"/>
        <w:jc w:val="center"/>
        <w:textAlignment w:val="baseline"/>
        <w:rPr>
          <w:spacing w:val="0"/>
        </w:rPr>
      </w:pPr>
      <w:r>
        <w:rPr>
          <w:rFonts w:hint="default" w:ascii="Times New Roman" w:hAnsi="Times New Roman" w:eastAsia="仿宋_GB2312" w:cs="Times New Roman"/>
          <w:color w:val="000000"/>
          <w:spacing w:val="0"/>
          <w:kern w:val="0"/>
          <w:sz w:val="28"/>
          <w:u w:val="none" w:color="000000"/>
          <w:vertAlign w:val="baseline"/>
          <w:lang w:val="en-US" w:eastAsia="zh-CN"/>
        </w:rPr>
        <mc:AlternateContent>
          <mc:Choice Requires="wps">
            <w:drawing>
              <wp:anchor distT="0" distB="0" distL="114300" distR="114300" simplePos="0" relativeHeight="251663360" behindDoc="0" locked="0" layoutInCell="1" allowOverlap="1">
                <wp:simplePos x="0" y="0"/>
                <wp:positionH relativeFrom="column">
                  <wp:posOffset>-12065</wp:posOffset>
                </wp:positionH>
                <wp:positionV relativeFrom="paragraph">
                  <wp:posOffset>3436620</wp:posOffset>
                </wp:positionV>
                <wp:extent cx="5598795" cy="33655"/>
                <wp:effectExtent l="0" t="4445" r="1905" b="19050"/>
                <wp:wrapNone/>
                <wp:docPr id="27" name="直接连接符 27"/>
                <wp:cNvGraphicFramePr/>
                <a:graphic xmlns:a="http://schemas.openxmlformats.org/drawingml/2006/main">
                  <a:graphicData uri="http://schemas.microsoft.com/office/word/2010/wordprocessingShape">
                    <wps:wsp>
                      <wps:cNvCnPr/>
                      <wps:spPr>
                        <a:xfrm flipV="1">
                          <a:off x="0" y="0"/>
                          <a:ext cx="5598795" cy="336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95pt;margin-top:270.6pt;height:2.65pt;width:440.85pt;z-index:251663360;mso-width-relative:page;mso-height-relative:page;" filled="f" stroked="t" coordsize="21600,21600" o:gfxdata="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">
                <v:fill on="f" focussize="0,0"/>
                <v:stroke color="#000000" joinstyle="round"/>
                <v:imagedata o:title=""/>
                <o:lock v:ext="edit" aspectratio="f"/>
              </v:line>
            </w:pict>
          </mc:Fallback>
        </mc:AlternateContent>
      </w:r>
      <w:r>
        <w:rPr>
          <w:spacing w:val="0"/>
        </w:rPr>
        <mc:AlternateContent>
          <mc:Choice Requires="wps">
            <w:drawing>
              <wp:anchor distT="0" distB="0" distL="0" distR="0" simplePos="0" relativeHeight="251659264" behindDoc="0" locked="0" layoutInCell="1" allowOverlap="1">
                <wp:simplePos x="0" y="0"/>
                <wp:positionH relativeFrom="page">
                  <wp:posOffset>932815</wp:posOffset>
                </wp:positionH>
                <wp:positionV relativeFrom="page">
                  <wp:posOffset>9326880</wp:posOffset>
                </wp:positionV>
                <wp:extent cx="5612130" cy="3175"/>
                <wp:effectExtent l="0" t="0" r="0" b="0"/>
                <wp:wrapNone/>
                <wp:docPr id="1" name="直线 2"/>
                <wp:cNvGraphicFramePr/>
                <a:graphic xmlns:a="http://schemas.openxmlformats.org/drawingml/2006/main">
                  <a:graphicData uri="http://schemas.microsoft.com/office/word/2010/wordprocessingShape">
                    <wps:wsp>
                      <wps:cNvCnPr/>
                      <wps:spPr>
                        <a:xfrm>
                          <a:off x="0" y="0"/>
                          <a:ext cx="5612130" cy="3175"/>
                        </a:xfrm>
                        <a:prstGeom prst="line">
                          <a:avLst/>
                        </a:prstGeom>
                        <a:ln w="143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2" o:spid="_x0000_s1026" o:spt="20" style="position:absolute;left:0pt;margin-left:73.45pt;margin-top:734.4pt;height:0.25pt;width:441.9pt;mso-position-horizontal-relative:page;mso-position-vertical-relative:page;z-index:251659264;mso-width-relative:page;mso-height-relative:page;" filled="f" stroked="t" coordsize="21600,21600" o:gfxdata="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">
                <v:fill on="f" focussize="0,0"/>
                <v:stroke weight="1.13377952755906pt" color="#000000" joinstyle="round"/>
                <v:imagedata o:title=""/>
                <o:lock v:ext="edit" aspectratio="f"/>
                <v:shadow on="t" color="#C0C0C0" offset="0pt,0pt" origin="0f,0f" matrix="65536f,0f,0f,65536f"/>
              </v:line>
            </w:pict>
          </mc:Fallback>
        </mc:AlternateContent>
      </w:r>
      <w:r>
        <w:rPr>
          <w:spacing w:val="0"/>
        </w:rPr>
        <mc:AlternateContent>
          <mc:Choice Requires="wps">
            <w:drawing>
              <wp:anchor distT="0" distB="0" distL="0" distR="0" simplePos="0" relativeHeight="251660288" behindDoc="0" locked="0" layoutInCell="1" allowOverlap="1">
                <wp:simplePos x="0" y="0"/>
                <wp:positionH relativeFrom="page">
                  <wp:posOffset>942975</wp:posOffset>
                </wp:positionH>
                <wp:positionV relativeFrom="page">
                  <wp:posOffset>9650730</wp:posOffset>
                </wp:positionV>
                <wp:extent cx="5612130" cy="3175"/>
                <wp:effectExtent l="0" t="0" r="0" b="0"/>
                <wp:wrapNone/>
                <wp:docPr id="2" name="直线 3"/>
                <wp:cNvGraphicFramePr/>
                <a:graphic xmlns:a="http://schemas.openxmlformats.org/drawingml/2006/main">
                  <a:graphicData uri="http://schemas.microsoft.com/office/word/2010/wordprocessingShape">
                    <wps:wsp>
                      <wps:cNvCnPr/>
                      <wps:spPr>
                        <a:xfrm>
                          <a:off x="0" y="0"/>
                          <a:ext cx="5612130" cy="3175"/>
                        </a:xfrm>
                        <a:prstGeom prst="line">
                          <a:avLst/>
                        </a:prstGeom>
                        <a:ln w="143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直线 3" o:spid="_x0000_s1026" o:spt="20" style="position:absolute;left:0pt;margin-left:74.25pt;margin-top:759.9pt;height:0.25pt;width:441.9pt;mso-position-horizontal-relative:page;mso-position-vertical-relative:page;z-index:251660288;mso-width-relative:page;mso-height-relative:page;" filled="f" stroked="t" coordsize="21600,21600" o:gfxdata="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">
                <v:fill on="f" focussize="0,0"/>
                <v:stroke weight="1.13377952755906pt" color="#000000" joinstyle="round"/>
                <v:imagedata o:title=""/>
                <o:lock v:ext="edit" aspectratio="f"/>
                <v:shadow on="t" color="#C0C0C0" offset="0pt,0pt" origin="0f,0f" matrix="65536f,0f,0f,65536f"/>
              </v:line>
            </w:pict>
          </mc:Fallback>
        </mc:AlternateContent>
      </w:r>
      <w:r>
        <w:rPr>
          <w:rFonts w:eastAsia="仿宋_GB2312"/>
          <w:spacing w:val="0"/>
          <w:sz w:val="28"/>
        </w:rPr>
        <w:t xml:space="preserve">灵宝市人民政府办公室            </w:t>
      </w:r>
      <w:r>
        <w:rPr>
          <w:rFonts w:hint="eastAsia" w:eastAsia="仿宋_GB2312"/>
          <w:spacing w:val="0"/>
          <w:sz w:val="28"/>
          <w:lang w:val="en-US" w:eastAsia="zh-CN"/>
        </w:rPr>
        <w:t xml:space="preserve"> </w:t>
      </w:r>
      <w:r>
        <w:rPr>
          <w:rFonts w:eastAsia="仿宋_GB2312"/>
          <w:spacing w:val="0"/>
          <w:sz w:val="28"/>
        </w:rPr>
        <w:t xml:space="preserve">       202</w:t>
      </w:r>
      <w:r>
        <w:rPr>
          <w:rFonts w:hint="eastAsia" w:eastAsia="仿宋_GB2312"/>
          <w:spacing w:val="0"/>
          <w:sz w:val="28"/>
          <w:lang w:val="en-US" w:eastAsia="zh-CN"/>
        </w:rPr>
        <w:t>4</w:t>
      </w:r>
      <w:r>
        <w:rPr>
          <w:rFonts w:eastAsia="仿宋_GB2312"/>
          <w:spacing w:val="0"/>
          <w:sz w:val="28"/>
        </w:rPr>
        <w:t>年</w:t>
      </w:r>
      <w:r>
        <w:rPr>
          <w:rFonts w:hint="eastAsia" w:eastAsia="仿宋_GB2312"/>
          <w:spacing w:val="0"/>
          <w:sz w:val="28"/>
          <w:lang w:val="en-US" w:eastAsia="zh-CN"/>
        </w:rPr>
        <w:t>6</w:t>
      </w:r>
      <w:r>
        <w:rPr>
          <w:rFonts w:eastAsia="仿宋_GB2312"/>
          <w:spacing w:val="0"/>
          <w:sz w:val="28"/>
        </w:rPr>
        <w:t>月</w:t>
      </w:r>
      <w:r>
        <w:rPr>
          <w:rFonts w:hint="eastAsia" w:eastAsia="仿宋_GB2312"/>
          <w:spacing w:val="0"/>
          <w:sz w:val="28"/>
          <w:lang w:val="en-US" w:eastAsia="zh-CN"/>
        </w:rPr>
        <w:t>7</w:t>
      </w:r>
      <w:r>
        <w:rPr>
          <w:rFonts w:eastAsia="仿宋_GB2312"/>
          <w:spacing w:val="0"/>
          <w:sz w:val="28"/>
        </w:rPr>
        <w:t>日印发</w:t>
      </w:r>
    </w:p>
    <w:sectPr>
      <w:headerReference r:id="rId5" w:type="default"/>
      <w:footerReference r:id="rId6" w:type="default"/>
      <w:footnotePr>
        <w:numFmt w:val="decimal"/>
      </w:footnotePr>
      <w:endnotePr>
        <w:numFmt w:val="decimal"/>
      </w:endnotePr>
      <w:pgSz w:w="11905" w:h="16837"/>
      <w:pgMar w:top="2267" w:right="1587" w:bottom="1587" w:left="1474" w:header="396" w:footer="119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0" w:after="0" w:line="0" w:lineRule="atLeast"/>
      <w:ind w:left="0" w:right="0" w:firstLine="0"/>
      <w:textAlignment w:val="baseline"/>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LqMOCs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r>
      <mc:AlternateContent>
        <mc:Choice Requires="wps">
          <w:drawing>
            <wp:anchor distT="0" distB="0" distL="0" distR="0" simplePos="0" relativeHeight="251661312" behindDoc="1" locked="0" layoutInCell="1" allowOverlap="1">
              <wp:simplePos x="0" y="0"/>
              <wp:positionH relativeFrom="page">
                <wp:posOffset>935990</wp:posOffset>
              </wp:positionH>
              <wp:positionV relativeFrom="page">
                <wp:posOffset>9683750</wp:posOffset>
              </wp:positionV>
              <wp:extent cx="5615940" cy="251460"/>
              <wp:effectExtent l="0" t="0" r="0" b="0"/>
              <wp:wrapNone/>
              <wp:docPr id="7" name="文本框 3"/>
              <wp:cNvGraphicFramePr/>
              <a:graphic xmlns:a="http://schemas.openxmlformats.org/drawingml/2006/main">
                <a:graphicData uri="http://schemas.microsoft.com/office/word/2010/wordprocessingShape">
                  <wps:wsp>
                    <wps:cNvSpPr txBox="1"/>
                    <wps:spPr>
                      <a:xfrm>
                        <a:off x="0" y="0"/>
                        <a:ext cx="5615940" cy="251460"/>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3" o:spid="_x0000_s1026" o:spt="202" type="#_x0000_t202" style="position:absolute;left:0pt;margin-left:73.7pt;margin-top:762.5pt;height:19.8pt;width:442.2pt;mso-position-horizontal-relative:page;mso-position-vertical-relative:page;z-index:-251655168;mso-width-relative:page;mso-height-relative:page;" filled="f" stroked="f" coordsize="21600,21600" o:gfxdata="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">
              <v:fill on="f" focussize="0,0"/>
              <v:stroke on="f"/>
              <v:imagedata o:title=""/>
              <o:lock v:ext="edit" aspectratio="f"/>
              <v:shadow on="t" color="#A0A0A4" offset="0pt,0pt" origin="0f,0f" matrix="65536f,0f,0f,65536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0" w:after="0" w:line="0" w:lineRule="atLeast"/>
      <w:ind w:left="0" w:right="0" w:firstLine="0"/>
      <w:jc w:val="both"/>
      <w:textAlignment w:val="baseline"/>
    </w:pPr>
    <w:r>
      <mc:AlternateContent>
        <mc:Choice Requires="wps">
          <w:drawing>
            <wp:anchor distT="0" distB="0" distL="0" distR="0" simplePos="0" relativeHeight="251659264" behindDoc="1" locked="0" layoutInCell="1" allowOverlap="1">
              <wp:simplePos x="0" y="0"/>
              <wp:positionH relativeFrom="page">
                <wp:posOffset>935990</wp:posOffset>
              </wp:positionH>
              <wp:positionV relativeFrom="page">
                <wp:posOffset>251460</wp:posOffset>
              </wp:positionV>
              <wp:extent cx="5615940" cy="25146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615940" cy="251460"/>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2" o:spid="_x0000_s1026" o:spt="202" type="#_x0000_t202" style="position:absolute;left:0pt;margin-left:73.7pt;margin-top:19.8pt;height:19.8pt;width:442.2pt;mso-position-horizontal-relative:page;mso-position-vertical-relative:page;z-index:-251657216;mso-width-relative:page;mso-height-relative:page;" filled="f" stroked="f" coordsize="21600,21600" o:gfxdata="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">
              <v:fill on="f" focussize="0,0"/>
              <v:stroke on="f"/>
              <v:imagedata o:title=""/>
              <o:lock v:ext="edit" aspectratio="f"/>
              <v:shadow on="t" color="#A0A0A4" offset="0pt,0pt" origin="0f,0f" matrix="65536f,0f,0f,65536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iNWM4ZTRkMzMxZWMzM2IxMDc5NzU0Njk3ODNlNzAifQ=="/>
  </w:docVars>
  <w:rsids>
    <w:rsidRoot w:val="00000000"/>
    <w:rsid w:val="13B535DD"/>
    <w:rsid w:val="1A033824"/>
    <w:rsid w:val="1DDC0E05"/>
    <w:rsid w:val="28EF375E"/>
    <w:rsid w:val="2974298F"/>
    <w:rsid w:val="2B0D33B6"/>
    <w:rsid w:val="3B5F0047"/>
    <w:rsid w:val="3DFF78C3"/>
    <w:rsid w:val="43E72DE2"/>
    <w:rsid w:val="455B07C5"/>
    <w:rsid w:val="46C146A3"/>
    <w:rsid w:val="4A5A7BE9"/>
    <w:rsid w:val="4F6E59B6"/>
    <w:rsid w:val="4FB728EF"/>
    <w:rsid w:val="4FBBF034"/>
    <w:rsid w:val="58FD38C2"/>
    <w:rsid w:val="5A3572F7"/>
    <w:rsid w:val="5E6BC15B"/>
    <w:rsid w:val="6EDA15CE"/>
    <w:rsid w:val="6FF38693"/>
    <w:rsid w:val="77675A74"/>
    <w:rsid w:val="7DF6267F"/>
    <w:rsid w:val="7EE4631C"/>
    <w:rsid w:val="7F5565FB"/>
    <w:rsid w:val="7FBD6043"/>
    <w:rsid w:val="7FEFD2B3"/>
    <w:rsid w:val="BC7FAC01"/>
    <w:rsid w:val="BECEB18E"/>
    <w:rsid w:val="BEFFBA02"/>
    <w:rsid w:val="CFB7E185"/>
    <w:rsid w:val="D3AF3610"/>
    <w:rsid w:val="D5357524"/>
    <w:rsid w:val="DFF7440F"/>
    <w:rsid w:val="E9DD8E51"/>
    <w:rsid w:val="EDBD14BF"/>
    <w:rsid w:val="EF6991AC"/>
    <w:rsid w:val="F67DF2D0"/>
    <w:rsid w:val="FEFFC922"/>
    <w:rsid w:val="FF75264B"/>
    <w:rsid w:val="FFF7A4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723"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after="0" w:line="357" w:lineRule="atLeast"/>
      <w:ind w:left="0" w:right="0" w:firstLine="0"/>
      <w:jc w:val="both"/>
      <w:textAlignment w:val="baseline"/>
    </w:pPr>
    <w:rPr>
      <w:rFonts w:ascii="Times New Roman" w:hAnsi="Times New Roman" w:eastAsia="宋体" w:cs="Times New Roman"/>
      <w:color w:val="000000"/>
      <w:sz w:val="21"/>
      <w:u w:val="none" w:color="000000"/>
      <w:vertAlign w:val="baseline"/>
      <w:lang w:val="en-US" w:eastAsia="zh-CN"/>
    </w:rPr>
  </w:style>
  <w:style w:type="character" w:default="1" w:styleId="9">
    <w:name w:val="Default Paragraph Font"/>
    <w:qFormat/>
    <w:uiPriority w:val="1723"/>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0"/>
    <w:pPr>
      <w:spacing w:line="400" w:lineRule="exact"/>
    </w:pPr>
    <w:rPr>
      <w:rFonts w:ascii="Times New Roman" w:hAnsi="Times New Roman" w:eastAsia="宋体" w:cs="Times New Roman"/>
      <w:sz w:val="24"/>
    </w:rPr>
  </w:style>
  <w:style w:type="paragraph" w:styleId="3">
    <w:name w:val="Body Text"/>
    <w:basedOn w:val="1"/>
    <w:next w:val="4"/>
    <w:qFormat/>
    <w:uiPriority w:val="0"/>
    <w:pPr>
      <w:spacing w:line="600" w:lineRule="exact"/>
      <w:jc w:val="center"/>
    </w:pPr>
    <w:rPr>
      <w:rFonts w:ascii="Calibri" w:hAnsi="Calibri" w:eastAsia="文星标宋" w:cs="宋体"/>
      <w:sz w:val="44"/>
      <w:szCs w:val="44"/>
    </w:rPr>
  </w:style>
  <w:style w:type="paragraph" w:styleId="4">
    <w:name w:val="Body Text 2"/>
    <w:basedOn w:val="1"/>
    <w:next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paragraph" w:customStyle="1" w:styleId="10">
    <w:name w:val="Default"/>
    <w:basedOn w:val="1"/>
    <w:qFormat/>
    <w:uiPriority w:val="99"/>
    <w:pPr>
      <w:autoSpaceDE w:val="0"/>
      <w:autoSpaceDN w:val="0"/>
      <w:adjustRightInd w:val="0"/>
      <w:jc w:val="left"/>
    </w:pPr>
    <w:rPr>
      <w:rFonts w:ascii="??_GB2312" w:hAnsi="Times New Roman" w:eastAsia="Times New Roman"/>
      <w:color w:val="000000"/>
      <w:kern w:val="0"/>
      <w:sz w:val="24"/>
    </w:rPr>
  </w:style>
  <w:style w:type="character" w:customStyle="1" w:styleId="11">
    <w:name w:val="链接"/>
    <w:basedOn w:val="9"/>
    <w:qFormat/>
    <w:uiPriority w:val="0"/>
    <w:rPr>
      <w:rFonts w:ascii="Times New Roman" w:eastAsia="宋体"/>
      <w:color w:val="0000FF"/>
      <w:sz w:val="21"/>
      <w:u w:val="single" w:color="0000FF"/>
      <w:vertAlign w:val="baseline"/>
      <w:lang w:val="en-US" w:eastAsia="zh-CN"/>
    </w:rPr>
  </w:style>
  <w:style w:type="paragraph" w:customStyle="1" w:styleId="12">
    <w:name w:val="目录4"/>
    <w:basedOn w:val="1"/>
    <w:next w:val="1"/>
    <w:qFormat/>
    <w:uiPriority w:val="3"/>
    <w:pPr>
      <w:tabs>
        <w:tab w:val="left" w:leader="dot" w:pos="8503"/>
      </w:tabs>
      <w:spacing w:line="317" w:lineRule="atLeast"/>
      <w:ind w:left="419" w:firstLine="629"/>
      <w:jc w:val="both"/>
      <w:textAlignment w:val="baseline"/>
    </w:pPr>
    <w:rPr>
      <w:rFonts w:ascii="Times New Roman" w:eastAsia="宋体"/>
      <w:color w:val="000000"/>
      <w:sz w:val="21"/>
      <w:u w:val="none" w:color="000000"/>
      <w:vertAlign w:val="baseline"/>
      <w:lang w:val="en-US" w:eastAsia="zh-CN"/>
    </w:rPr>
  </w:style>
  <w:style w:type="paragraph" w:customStyle="1" w:styleId="13">
    <w:name w:val="文章总标题"/>
    <w:basedOn w:val="1"/>
    <w:next w:val="14"/>
    <w:qFormat/>
    <w:uiPriority w:val="1539"/>
    <w:pPr>
      <w:spacing w:before="566" w:after="544" w:line="566" w:lineRule="atLeast"/>
      <w:ind w:firstLine="0"/>
      <w:jc w:val="center"/>
      <w:textAlignment w:val="baseline"/>
    </w:pPr>
    <w:rPr>
      <w:rFonts w:ascii="Arial" w:eastAsia="黑体"/>
      <w:color w:val="000000"/>
      <w:sz w:val="54"/>
      <w:u w:val="none" w:color="000000"/>
      <w:vertAlign w:val="baseline"/>
      <w:lang w:val="en-US" w:eastAsia="zh-CN"/>
    </w:rPr>
  </w:style>
  <w:style w:type="paragraph" w:customStyle="1" w:styleId="14">
    <w:name w:val="文章副标题"/>
    <w:basedOn w:val="1"/>
    <w:next w:val="15"/>
    <w:qFormat/>
    <w:uiPriority w:val="1318"/>
    <w:pPr>
      <w:spacing w:before="187" w:after="175" w:line="374" w:lineRule="atLeast"/>
      <w:ind w:firstLine="0"/>
      <w:jc w:val="center"/>
      <w:textAlignment w:val="baseline"/>
    </w:pPr>
    <w:rPr>
      <w:rFonts w:ascii="Times New Roman" w:eastAsia="宋体"/>
      <w:color w:val="000000"/>
      <w:sz w:val="36"/>
      <w:u w:val="none" w:color="000000"/>
      <w:vertAlign w:val="baseline"/>
      <w:lang w:val="en-US" w:eastAsia="zh-CN"/>
    </w:rPr>
  </w:style>
  <w:style w:type="paragraph" w:customStyle="1" w:styleId="15">
    <w:name w:val="章标题"/>
    <w:basedOn w:val="1"/>
    <w:next w:val="16"/>
    <w:qFormat/>
    <w:uiPriority w:val="2441"/>
    <w:pPr>
      <w:spacing w:before="158" w:after="153" w:line="323" w:lineRule="atLeast"/>
      <w:ind w:firstLine="0"/>
      <w:jc w:val="center"/>
      <w:textAlignment w:val="baseline"/>
    </w:pPr>
    <w:rPr>
      <w:rFonts w:ascii="Arial" w:eastAsia="黑体"/>
      <w:color w:val="000000"/>
      <w:sz w:val="31"/>
      <w:u w:val="none" w:color="000000"/>
      <w:vertAlign w:val="baseline"/>
      <w:lang w:val="en-US" w:eastAsia="zh-CN"/>
    </w:rPr>
  </w:style>
  <w:style w:type="paragraph" w:customStyle="1" w:styleId="16">
    <w:name w:val="节标题"/>
    <w:basedOn w:val="1"/>
    <w:next w:val="17"/>
    <w:qFormat/>
    <w:uiPriority w:val="2441"/>
    <w:pPr>
      <w:spacing w:line="289" w:lineRule="atLeast"/>
      <w:ind w:firstLine="0"/>
      <w:jc w:val="center"/>
      <w:textAlignment w:val="baseline"/>
    </w:pPr>
    <w:rPr>
      <w:rFonts w:ascii="Times New Roman" w:eastAsia="宋体"/>
      <w:color w:val="000000"/>
      <w:sz w:val="28"/>
      <w:u w:val="none" w:color="000000"/>
      <w:vertAlign w:val="baseline"/>
      <w:lang w:val="en-US" w:eastAsia="zh-CN"/>
    </w:rPr>
  </w:style>
  <w:style w:type="paragraph" w:customStyle="1" w:styleId="17">
    <w:name w:val="小节标题"/>
    <w:basedOn w:val="1"/>
    <w:next w:val="1"/>
    <w:qFormat/>
    <w:uiPriority w:val="1664"/>
    <w:pPr>
      <w:spacing w:before="175" w:after="102" w:line="351" w:lineRule="atLeast"/>
      <w:ind w:firstLine="0"/>
      <w:jc w:val="both"/>
      <w:textAlignment w:val="baseline"/>
    </w:pPr>
    <w:rPr>
      <w:rFonts w:ascii="Times New Roman" w:eastAsia="黑体"/>
      <w:color w:val="000000"/>
      <w:sz w:val="21"/>
      <w:u w:val="none" w:color="000000"/>
      <w:vertAlign w:val="baseline"/>
      <w:lang w:val="en-US" w:eastAsia="zh-CN"/>
    </w:rPr>
  </w:style>
  <w:style w:type="paragraph" w:customStyle="1" w:styleId="18">
    <w:name w:val="目录2"/>
    <w:basedOn w:val="1"/>
    <w:next w:val="1"/>
    <w:qFormat/>
    <w:uiPriority w:val="3"/>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19">
    <w:name w:val="目录1"/>
    <w:basedOn w:val="1"/>
    <w:next w:val="1"/>
    <w:qFormat/>
    <w:uiPriority w:val="3"/>
    <w:pPr>
      <w:tabs>
        <w:tab w:val="left" w:leader="dot" w:pos="8503"/>
      </w:tabs>
      <w:spacing w:after="102" w:line="215" w:lineRule="atLeast"/>
      <w:ind w:firstLine="419"/>
      <w:jc w:val="left"/>
      <w:textAlignment w:val="baseline"/>
    </w:pPr>
    <w:rPr>
      <w:rFonts w:ascii="Times New Roman" w:eastAsia="宋体"/>
      <w:color w:val="000000"/>
      <w:sz w:val="21"/>
      <w:u w:val="none" w:color="000000"/>
      <w:vertAlign w:val="baseline"/>
      <w:lang w:val="en-US" w:eastAsia="zh-CN"/>
    </w:rPr>
  </w:style>
  <w:style w:type="paragraph" w:customStyle="1" w:styleId="20">
    <w:name w:val="目录3"/>
    <w:basedOn w:val="1"/>
    <w:next w:val="1"/>
    <w:qFormat/>
    <w:uiPriority w:val="3"/>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21">
    <w:name w:val="目录标题"/>
    <w:basedOn w:val="1"/>
    <w:next w:val="1"/>
    <w:qFormat/>
    <w:uiPriority w:val="1664"/>
    <w:pPr>
      <w:spacing w:before="215" w:after="419" w:line="436" w:lineRule="atLeast"/>
      <w:ind w:firstLine="419"/>
      <w:jc w:val="center"/>
      <w:textAlignment w:val="baseline"/>
    </w:pPr>
    <w:rPr>
      <w:rFonts w:ascii="Arial" w:eastAsia="黑体"/>
      <w:color w:val="000000"/>
      <w:spacing w:val="283"/>
      <w:sz w:val="42"/>
      <w:u w:val="none" w:color="000000"/>
      <w:vertAlign w:val="baseline"/>
      <w:lang w:val="en-US" w:eastAsia="zh-CN"/>
    </w:rPr>
  </w:style>
  <w:style w:type="character" w:customStyle="1" w:styleId="22">
    <w:name w:val="NormalCharacter"/>
    <w:link w:val="23"/>
    <w:semiHidden/>
    <w:qFormat/>
    <w:uiPriority w:val="0"/>
  </w:style>
  <w:style w:type="paragraph" w:customStyle="1" w:styleId="23">
    <w:name w:val="UserStyle_3"/>
    <w:basedOn w:val="1"/>
    <w:link w:val="22"/>
    <w:qFormat/>
    <w:uiPriority w:val="0"/>
    <w:pPr>
      <w:snapToGrid w:val="0"/>
      <w:spacing w:line="360" w:lineRule="auto"/>
      <w:ind w:firstLine="200" w:firstLine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244</Words>
  <Characters>257</Characters>
  <TotalTime>11</TotalTime>
  <ScaleCrop>false</ScaleCrop>
  <LinksUpToDate>false</LinksUpToDate>
  <CharactersWithSpaces>298</CharactersWithSpaces>
  <Application>WPS Office_11.8.2.11625_F1E327BC-269C-435d-A152-05C5408002CA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2023-01-16T10:02:00Z</dcterms:created>
  <dc:creator>Administrator</dc:creator>
  <cp:lastModifiedBy>greatwall</cp:lastModifiedBy>
  <cp:lastPrinted>2024-06-08T17:22:00Z</cp:lastPrinted>
  <dcterms:modified xsi:type="dcterms:W3CDTF">2024-06-25T09:52:26Z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F7A17BA3CE114A06B4FA5156DDAE2B1B_13</vt:lpwstr>
  </property>
</Properties>
</file>