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36" w:lineRule="exact"/>
        <w:ind w:firstLine="320" w:firstLineChars="1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三卫</w:t>
      </w:r>
      <w:r>
        <w:rPr>
          <w:rFonts w:hint="eastAsia" w:ascii="仿宋_GB2312" w:hAnsi="仿宋_GB2312" w:cs="仿宋_GB2312"/>
          <w:sz w:val="32"/>
          <w:szCs w:val="32"/>
          <w:lang w:eastAsia="zh-CN"/>
        </w:rPr>
        <w:t>提案</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17</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签发人：</w:t>
      </w:r>
      <w:r>
        <w:rPr>
          <w:rFonts w:hint="eastAsia" w:ascii="仿宋_GB2312" w:hAnsi="仿宋_GB2312" w:eastAsia="仿宋_GB2312" w:cs="仿宋_GB2312"/>
          <w:sz w:val="32"/>
          <w:szCs w:val="32"/>
          <w:lang w:eastAsia="zh-CN"/>
        </w:rPr>
        <w:t>张建军</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办理结果：</w:t>
      </w:r>
      <w:r>
        <w:rPr>
          <w:rFonts w:hint="eastAsia" w:ascii="仿宋_GB2312" w:hAnsi="仿宋_GB2312" w:eastAsia="仿宋_GB2312" w:cs="仿宋_GB2312"/>
          <w:sz w:val="32"/>
          <w:szCs w:val="32"/>
          <w:u w:val="none"/>
          <w:lang w:val="en-US" w:eastAsia="zh-CN"/>
        </w:rPr>
        <w:t>A</w:t>
      </w:r>
      <w:r>
        <w:rPr>
          <w:rFonts w:hint="eastAsia" w:ascii="仿宋_GB2312" w:hAnsi="仿宋_GB2312" w:eastAsia="仿宋_GB2312" w:cs="仿宋_GB2312"/>
          <w:sz w:val="32"/>
          <w:szCs w:val="32"/>
          <w:u w:val="none"/>
        </w:rPr>
        <w:t xml:space="preserve"> </w:t>
      </w:r>
    </w:p>
    <w:p>
      <w:pPr>
        <w:keepNext w:val="0"/>
        <w:keepLines w:val="0"/>
        <w:pageBreakBefore w:val="0"/>
        <w:kinsoku/>
        <w:overflowPunct/>
        <w:topLinePunct w:val="0"/>
        <w:autoSpaceDE/>
        <w:bidi w:val="0"/>
        <w:spacing w:line="560" w:lineRule="exact"/>
        <w:jc w:val="center"/>
        <w:textAlignment w:val="auto"/>
        <w:rPr>
          <w:rFonts w:hint="eastAsia" w:ascii="宋体" w:hAnsi="宋体" w:eastAsia="宋体" w:cs="宋体"/>
          <w:b/>
          <w:sz w:val="44"/>
          <w:szCs w:val="44"/>
        </w:rPr>
      </w:pPr>
    </w:p>
    <w:p>
      <w:pPr>
        <w:jc w:val="center"/>
        <w:rPr>
          <w:rFonts w:hint="eastAsia" w:ascii="黑体" w:hAnsi="黑体" w:eastAsia="黑体"/>
          <w:sz w:val="44"/>
          <w:szCs w:val="44"/>
          <w:lang w:val="en-US" w:eastAsia="zh-CN"/>
        </w:rPr>
      </w:pPr>
      <w:r>
        <w:rPr>
          <w:rFonts w:hint="eastAsia" w:ascii="方正小标宋简体" w:hAnsi="方正小标宋简体" w:eastAsia="方正小标宋简体" w:cs="方正小标宋简体"/>
          <w:bCs/>
          <w:sz w:val="44"/>
        </w:rPr>
        <w:t>对市政协八届二次会议第1</w:t>
      </w:r>
      <w:r>
        <w:rPr>
          <w:rFonts w:hint="eastAsia" w:ascii="方正小标宋简体" w:hAnsi="方正小标宋简体" w:eastAsia="方正小标宋简体" w:cs="方正小标宋简体"/>
          <w:bCs/>
          <w:sz w:val="44"/>
          <w:lang w:val="en-US" w:eastAsia="zh-CN"/>
        </w:rPr>
        <w:t>79</w:t>
      </w:r>
      <w:r>
        <w:rPr>
          <w:rFonts w:hint="eastAsia" w:ascii="方正小标宋简体" w:hAnsi="方正小标宋简体" w:eastAsia="方正小标宋简体" w:cs="方正小标宋简体"/>
          <w:bCs/>
          <w:sz w:val="44"/>
        </w:rPr>
        <w:t>号提案的答复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w:t>
      </w:r>
      <w:r>
        <w:rPr>
          <w:rFonts w:hint="eastAsia" w:ascii="仿宋_GB2312" w:hAnsi="仿宋_GB2312" w:eastAsia="仿宋_GB2312" w:cs="仿宋_GB2312"/>
          <w:sz w:val="32"/>
          <w:szCs w:val="32"/>
        </w:rPr>
        <w:t>张书</w:t>
      </w:r>
      <w:r>
        <w:rPr>
          <w:rFonts w:hint="eastAsia" w:ascii="仿宋_GB2312" w:hAnsi="仿宋_GB2312" w:eastAsia="仿宋_GB2312" w:cs="仿宋_GB2312"/>
          <w:sz w:val="32"/>
          <w:szCs w:val="32"/>
          <w:lang w:eastAsia="zh-CN"/>
        </w:rPr>
        <w:t>波</w:t>
      </w:r>
      <w:r>
        <w:rPr>
          <w:rFonts w:hint="eastAsia" w:ascii="仿宋_GB2312" w:hAnsi="仿宋_GB2312" w:eastAsia="仿宋_GB2312" w:cs="仿宋_GB2312"/>
          <w:sz w:val="32"/>
          <w:szCs w:val="32"/>
        </w:rPr>
        <w:t>委员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在市政协八届二次会议期间提出的《关于推进我市中医药与康养旅游融合发展的建议》收悉，我委高度重视，现答复如下：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中医药事业是我国医药卫生事业的重要组成部分，市委、市政府高度重视三门峡市中医药事业的发展，于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年3月出台了《关于促进中医药传承创新发展的若干措施》，为我市中医药发展提供了政策保障，指明了发展方向。</w:t>
      </w:r>
      <w:r>
        <w:rPr>
          <w:rFonts w:hint="eastAsia" w:ascii="仿宋_GB2312" w:hAnsi="仿宋_GB2312" w:eastAsia="仿宋_GB2312" w:cs="仿宋_GB2312"/>
          <w:sz w:val="32"/>
          <w:szCs w:val="32"/>
          <w:lang w:eastAsia="zh-CN"/>
        </w:rPr>
        <w:t>我委高度重视中医药与康养旅游融合发展。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挖掘我市独特资源，积极开展中医药康养方面探索实践，2020年10月与市文化广电和旅游局经过认真筛选，推荐“卢氏汤河裸浴温泉度假区”为河南省康养旅游示范基地，2020年12月29日省文化和旅游厅、省卫生健康委联合批准“卢氏汤河裸浴温泉度假区”为河南省康养旅游示范基地。2023年11月联合市文化广电和旅游局推荐卢氏县柳树湾明朗河文旅康养地为省级康养旅游示范基地，2024年1月10日上级部门批准该基地为省级康养旅游示范基地，以此为契机，打造独具特色的康养品牌。目前，结合卢氏生态特点，</w:t>
      </w:r>
      <w:r>
        <w:rPr>
          <w:rFonts w:hint="eastAsia" w:ascii="仿宋_GB2312" w:hAnsi="仿宋_GB2312" w:cs="仿宋_GB2312"/>
          <w:sz w:val="32"/>
          <w:szCs w:val="32"/>
          <w:lang w:val="en-US" w:eastAsia="zh-CN"/>
        </w:rPr>
        <w:t>积极</w:t>
      </w:r>
      <w:r>
        <w:rPr>
          <w:rFonts w:hint="eastAsia" w:ascii="仿宋_GB2312" w:hAnsi="仿宋_GB2312" w:eastAsia="仿宋_GB2312" w:cs="仿宋_GB2312"/>
          <w:sz w:val="32"/>
          <w:szCs w:val="32"/>
          <w:lang w:val="en-US" w:eastAsia="zh-CN"/>
        </w:rPr>
        <w:t>配合市文旅局推进狮子坪乡柳树湾村申报第三批省级乡村康养旅游示范村，不断推动康养与旅游产业融合，助力乡村振兴。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为</w:t>
      </w:r>
      <w:r>
        <w:rPr>
          <w:rFonts w:hint="eastAsia" w:ascii="仿宋_GB2312" w:hAnsi="仿宋_GB2312" w:eastAsia="仿宋_GB2312" w:cs="仿宋_GB2312"/>
          <w:sz w:val="32"/>
          <w:szCs w:val="32"/>
          <w:lang w:val="en-US" w:eastAsia="zh-CN"/>
        </w:rPr>
        <w:t>满足消费者对中医药+健康饮食需求，指导卢氏县中医院成立卢氏县首家中医药膳馆“卢味堂”，应用卢氏县道地药食同源中药材64味，药膳含茶饮、汤羹、粥类、小吃及菜肴等365种，卢味堂珍品药酒16种，二十四节气药膳每个节气2种共48种，四季养生火锅12种。取得了良好的经济效益和社会效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指导建</w:t>
      </w:r>
      <w:r>
        <w:rPr>
          <w:rFonts w:hint="eastAsia" w:ascii="仿宋_GB2312" w:hAnsi="仿宋_GB2312" w:cs="仿宋_GB2312"/>
          <w:sz w:val="32"/>
          <w:szCs w:val="32"/>
          <w:lang w:val="en-US" w:eastAsia="zh-CN"/>
        </w:rPr>
        <w:t>成我省首家中医骨健康主题公园——</w:t>
      </w:r>
      <w:r>
        <w:rPr>
          <w:rFonts w:hint="default" w:ascii="仿宋_GB2312" w:hAnsi="仿宋_GB2312" w:eastAsia="仿宋_GB2312" w:cs="仿宋_GB2312"/>
          <w:sz w:val="32"/>
          <w:szCs w:val="32"/>
          <w:lang w:val="en-US" w:eastAsia="zh-CN"/>
        </w:rPr>
        <w:t>三门峡武强中医骨健康主题公园</w:t>
      </w:r>
      <w:r>
        <w:rPr>
          <w:rFonts w:hint="eastAsia" w:ascii="仿宋_GB2312" w:hAnsi="仿宋_GB2312" w:eastAsia="仿宋_GB2312" w:cs="仿宋_GB2312"/>
          <w:sz w:val="32"/>
          <w:szCs w:val="32"/>
          <w:lang w:val="en-US" w:eastAsia="zh-CN"/>
        </w:rPr>
        <w:t>，该公园</w:t>
      </w:r>
      <w:r>
        <w:rPr>
          <w:rFonts w:hint="default" w:ascii="仿宋_GB2312" w:hAnsi="仿宋_GB2312" w:eastAsia="仿宋_GB2312" w:cs="仿宋_GB2312"/>
          <w:sz w:val="32"/>
          <w:szCs w:val="32"/>
          <w:lang w:val="en-US" w:eastAsia="zh-CN"/>
        </w:rPr>
        <w:t>位于黄河公园东大门内的“会兴华苑”之中，是一座以“科普中医中药优秀文化、传递骨骼健康理念”为宗旨，集健康宣教、中医养生、文化休闲为一体的健康主题公园。分为理念养成、知识普及、功能锻炼、文化欣赏和中医养生五大功能分区，建设有中医楹联文化长廊、中医文化雕塑、健康步道以及颈肩腰腿保健操、八段锦普及锻炼区等内容</w:t>
      </w:r>
      <w:r>
        <w:rPr>
          <w:rFonts w:hint="eastAsia" w:ascii="仿宋_GB2312" w:hAnsi="仿宋_GB2312" w:cs="仿宋_GB2312"/>
          <w:sz w:val="32"/>
          <w:szCs w:val="32"/>
          <w:lang w:val="en-US" w:eastAsia="zh-CN"/>
        </w:rPr>
        <w:t>，展现了浓厚的中医文化氛围</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感谢对我市中医药工作的关心和支持，希望今后继续对我们的工作进行监督和指导。</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19</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联系部门：三门峡市卫生健康委中医科              </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联系人：杜景文</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0398-2866966</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28"/>
          <w:szCs w:val="28"/>
        </w:rPr>
        <w:sectPr>
          <w:headerReference r:id="rId3" w:type="default"/>
          <w:footerReference r:id="rId4" w:type="default"/>
          <w:pgSz w:w="11906" w:h="16838"/>
          <w:pgMar w:top="1984" w:right="1417" w:bottom="1701" w:left="1417" w:header="851" w:footer="1417" w:gutter="0"/>
          <w:pgNumType w:fmt="decimal"/>
          <w:cols w:space="0" w:num="1"/>
          <w:rtlGutter w:val="0"/>
          <w:docGrid w:type="lines" w:linePitch="411" w:charSpace="0"/>
        </w:sectPr>
      </w:pPr>
    </w:p>
    <w:p>
      <w:pPr>
        <w:pStyle w:val="2"/>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pacing w:val="0"/>
          <w:sz w:val="28"/>
          <w:szCs w:val="28"/>
          <w:lang w:eastAsia="zh-CN"/>
        </w:rPr>
      </w:pPr>
      <w:r>
        <w:rPr>
          <w:rFonts w:hint="eastAsia" w:ascii="仿宋_GB2312" w:hAnsi="仿宋_GB2312" w:eastAsia="仿宋_GB2312" w:cs="仿宋_GB2312"/>
          <w:color w:val="000000"/>
          <w:sz w:val="28"/>
          <w:szCs w:val="28"/>
        </w:rPr>
        <w:t>抄送：</w:t>
      </w:r>
      <w:r>
        <w:rPr>
          <w:rFonts w:hint="eastAsia" w:ascii="仿宋_GB2312" w:eastAsia="仿宋_GB2312"/>
          <w:color w:val="000000"/>
          <w:sz w:val="28"/>
          <w:szCs w:val="28"/>
        </w:rPr>
        <w:t>市政协提案委，市政府办公室人大政协联络科</w:t>
      </w:r>
    </w:p>
    <w:p>
      <w:pPr>
        <w:spacing w:line="440" w:lineRule="exact"/>
        <w:textAlignment w:val="bottom"/>
      </w:pPr>
      <w:r>
        <w:rPr>
          <w:rFonts w:hint="eastAsia" w:ascii="仿宋_GB2312" w:hAnsi="仿宋_GB2312" w:eastAsia="仿宋_GB2312" w:cs="仿宋_GB2312"/>
          <w:color w:val="000000"/>
          <w:sz w:val="28"/>
          <w:szCs w:val="28"/>
        </w:rPr>
        <w:drawing>
          <wp:anchor distT="0" distB="0" distL="114300" distR="114300" simplePos="0" relativeHeight="251662336" behindDoc="0" locked="0" layoutInCell="1" allowOverlap="1">
            <wp:simplePos x="0" y="0"/>
            <wp:positionH relativeFrom="column">
              <wp:posOffset>3989070</wp:posOffset>
            </wp:positionH>
            <wp:positionV relativeFrom="paragraph">
              <wp:posOffset>342900</wp:posOffset>
            </wp:positionV>
            <wp:extent cx="1790700" cy="476250"/>
            <wp:effectExtent l="0" t="0" r="0" b="0"/>
            <wp:wrapSquare wrapText="bothSides"/>
            <wp:docPr id="5" name="图片 5" descr="C:\Users\Administrator\Desktop\三卫提案〔2024〕17号.bmp三卫提案〔2024〕1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三卫提案〔2024〕17号.bmp三卫提案〔2024〕17号"/>
                    <pic:cNvPicPr>
                      <a:picLocks noChangeAspect="1"/>
                    </pic:cNvPicPr>
                  </pic:nvPicPr>
                  <pic:blipFill>
                    <a:blip r:embed="rId7"/>
                    <a:srcRect/>
                    <a:stretch>
                      <a:fillRect/>
                    </a:stretch>
                  </pic:blipFill>
                  <pic:spPr>
                    <a:xfrm>
                      <a:off x="0" y="0"/>
                      <a:ext cx="1790700" cy="476250"/>
                    </a:xfrm>
                    <a:prstGeom prst="rect">
                      <a:avLst/>
                    </a:prstGeom>
                  </pic:spPr>
                </pic:pic>
              </a:graphicData>
            </a:graphic>
          </wp:anchor>
        </w:drawing>
      </w:r>
      <w:r>
        <w:rPr>
          <w:color w:val="000000"/>
          <w:sz w:val="28"/>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17780</wp:posOffset>
                </wp:positionV>
                <wp:extent cx="5938520" cy="825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38520" cy="8255"/>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4pt;height:0.65pt;width:467.6pt;z-index:251661312;mso-width-relative:page;mso-height-relative:page;" filled="f" stroked="t" coordsize="21600,21600" o:gfxdata="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VCCptMAAAAFAQAADwAAAAAAAAABACAAAAAiAAAAZHJzL2Rvd25yZXYueG1sUEsBAhQA&#10;FAAAAAgAh07iQFUlJXD3AQAA6AMAAA4AAAAAAAAAAQAgAAAAIgEAAGRycy9lMm9Eb2MueG1sUEsF&#10;BgAAAAAGAAYAWQEAAIsFAAAAAA==&#10;">
                <v:fill on="f" focussize="0,0"/>
                <v:stroke weight="0.992047244094488pt" color="#000000" joinstyle="round"/>
                <v:imagedata o:title=""/>
                <o:lock v:ext="edit" aspectratio="f"/>
              </v:line>
            </w:pict>
          </mc:Fallback>
        </mc:AlternateContent>
      </w: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257810</wp:posOffset>
                </wp:positionV>
                <wp:extent cx="588327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83275" cy="7620"/>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20.3pt;height:0.6pt;width:463.25pt;z-index:251660288;mso-width-relative:page;mso-height-relative:page;" filled="f" stroked="t" coordsize="21600,21600" o:gfxdata="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IPMBtMAAAAHAQAADwAAAAAAAAABACAAAAAiAAAAZHJzL2Rvd25yZXYueG1sUEsB&#10;AhQAFAAAAAgAh07iQMqXQfP6AQAA6AMAAA4AAAAAAAAAAQAgAAAAIgEAAGRycy9lMm9Eb2MueG1s&#10;UEsFBgAAAAAGAAYAWQEAAI4FAAAAAA==&#10;">
                <v:fill on="f" focussize="0,0"/>
                <v:stroke weight="0.992047244094488pt" color="#000000" joinstyle="round"/>
                <v:imagedata o:title=""/>
                <o:lock v:ext="edit" aspectratio="f"/>
              </v:line>
            </w:pict>
          </mc:Fallback>
        </mc:AlternateContent>
      </w:r>
      <w:r>
        <w:rPr>
          <w:rFonts w:hint="eastAsia" w:ascii="仿宋_GB2312" w:hAnsi="仿宋_GB2312" w:eastAsia="仿宋_GB2312" w:cs="仿宋_GB2312"/>
          <w:color w:val="000000"/>
          <w:sz w:val="28"/>
          <w:szCs w:val="28"/>
        </w:rPr>
        <w:t xml:space="preserve">三门峡市卫生健康委员会办公室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202</w:t>
      </w:r>
      <w:r>
        <w:rPr>
          <w:rFonts w:hint="eastAsia" w:ascii="仿宋_GB2312" w:hAnsi="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年</w:t>
      </w:r>
      <w:r>
        <w:rPr>
          <w:rFonts w:hint="eastAsia" w:ascii="仿宋_GB2312" w:hAnsi="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月</w:t>
      </w:r>
      <w:r>
        <w:rPr>
          <w:rFonts w:hint="eastAsia" w:ascii="仿宋_GB2312" w:hAnsi="仿宋_GB2312" w:cs="仿宋_GB2312"/>
          <w:color w:val="000000"/>
          <w:sz w:val="28"/>
          <w:szCs w:val="28"/>
          <w:lang w:val="en-US" w:eastAsia="zh-CN"/>
        </w:rPr>
        <w:t>19</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rPr>
        <w:t>印发</w:t>
      </w:r>
    </w:p>
    <w:sectPr>
      <w:footerReference r:id="rId5" w:type="default"/>
      <w:pgSz w:w="11906" w:h="16838"/>
      <w:pgMar w:top="1984" w:right="1134" w:bottom="1701" w:left="1417" w:header="851" w:footer="992" w:gutter="0"/>
      <w:pgNumType w:fmt="decimal"/>
      <w:cols w:space="0" w:num="1"/>
      <w:rtlGutter w:val="0"/>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96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96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75pt;mso-position-horizontal:outside;mso-position-horizontal-relative:margin;z-index:251659264;mso-width-relative:page;mso-height-relative:page;" filled="f" stroked="f" coordsize="21600,21600" o:gfxdata="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Ovtj1AAAAAUBAAAPAAAAAAAAAAEAIAAAACIAAABkcnMvZG93bnJldi54&#10;bWxQSwECFAAUAAAACACHTuJAB9RNATcCAABiBAAADgAAAAAAAAABACAAAAAjAQAAZHJzL2Uyb0Rv&#10;Yy54bWxQSwUGAAAAAAYABgBZAQAAz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NjgyYWUwNmNkYzVjMjNkMDIxYmEyNzViZmEyOWUifQ=="/>
    <w:docVar w:name="KSO_WPS_MARK_KEY" w:val="f9806ef1-a4a8-40fa-9157-880abc0dbcdf"/>
  </w:docVars>
  <w:rsids>
    <w:rsidRoot w:val="4E3008A0"/>
    <w:rsid w:val="00DE3995"/>
    <w:rsid w:val="043C5664"/>
    <w:rsid w:val="05177476"/>
    <w:rsid w:val="05922FA0"/>
    <w:rsid w:val="059B1E55"/>
    <w:rsid w:val="0616597F"/>
    <w:rsid w:val="06DE46EF"/>
    <w:rsid w:val="08B37193"/>
    <w:rsid w:val="098175B4"/>
    <w:rsid w:val="09B20D28"/>
    <w:rsid w:val="0A172A13"/>
    <w:rsid w:val="0E5260B6"/>
    <w:rsid w:val="0F7A0D2D"/>
    <w:rsid w:val="0F7DDBD3"/>
    <w:rsid w:val="0FDC54C1"/>
    <w:rsid w:val="10685029"/>
    <w:rsid w:val="10E943BC"/>
    <w:rsid w:val="118045F5"/>
    <w:rsid w:val="12A765FF"/>
    <w:rsid w:val="14477992"/>
    <w:rsid w:val="14787805"/>
    <w:rsid w:val="148B7538"/>
    <w:rsid w:val="161F53FC"/>
    <w:rsid w:val="165A3666"/>
    <w:rsid w:val="16FD8D96"/>
    <w:rsid w:val="170020D5"/>
    <w:rsid w:val="177B7D38"/>
    <w:rsid w:val="17FF57D8"/>
    <w:rsid w:val="19E07565"/>
    <w:rsid w:val="1B1F09DB"/>
    <w:rsid w:val="1B7E7DF7"/>
    <w:rsid w:val="1B88076F"/>
    <w:rsid w:val="1BB23859"/>
    <w:rsid w:val="1BD3623E"/>
    <w:rsid w:val="1D2B18B9"/>
    <w:rsid w:val="1D772929"/>
    <w:rsid w:val="1E401394"/>
    <w:rsid w:val="1E6037E4"/>
    <w:rsid w:val="1EB722DB"/>
    <w:rsid w:val="1F220821"/>
    <w:rsid w:val="1FBD193C"/>
    <w:rsid w:val="1FDC2B65"/>
    <w:rsid w:val="220D5A31"/>
    <w:rsid w:val="22DE2306"/>
    <w:rsid w:val="26105AEF"/>
    <w:rsid w:val="26A526DC"/>
    <w:rsid w:val="26B562A6"/>
    <w:rsid w:val="272604F4"/>
    <w:rsid w:val="27B01338"/>
    <w:rsid w:val="2B196F06"/>
    <w:rsid w:val="2BDA5F01"/>
    <w:rsid w:val="2BEC66B7"/>
    <w:rsid w:val="2BFF4104"/>
    <w:rsid w:val="2C950AFD"/>
    <w:rsid w:val="2D5106EA"/>
    <w:rsid w:val="2DA2334B"/>
    <w:rsid w:val="2DDE3561"/>
    <w:rsid w:val="2DE47F8D"/>
    <w:rsid w:val="2E976DAE"/>
    <w:rsid w:val="2EAA38DB"/>
    <w:rsid w:val="2F34284F"/>
    <w:rsid w:val="2F900F1F"/>
    <w:rsid w:val="31046251"/>
    <w:rsid w:val="317F4457"/>
    <w:rsid w:val="31F1577D"/>
    <w:rsid w:val="355E0625"/>
    <w:rsid w:val="36E903C3"/>
    <w:rsid w:val="36FF075E"/>
    <w:rsid w:val="37BE3421"/>
    <w:rsid w:val="37BF1123"/>
    <w:rsid w:val="387719FE"/>
    <w:rsid w:val="38D44934"/>
    <w:rsid w:val="38D513BD"/>
    <w:rsid w:val="392C4597"/>
    <w:rsid w:val="3979B397"/>
    <w:rsid w:val="39C02DC7"/>
    <w:rsid w:val="39F60495"/>
    <w:rsid w:val="3ADE5D64"/>
    <w:rsid w:val="3AE80630"/>
    <w:rsid w:val="3B3911ED"/>
    <w:rsid w:val="3B9E3980"/>
    <w:rsid w:val="3CD94A35"/>
    <w:rsid w:val="3D9E74E8"/>
    <w:rsid w:val="3DED0C70"/>
    <w:rsid w:val="3E8F1E18"/>
    <w:rsid w:val="3F5C9B16"/>
    <w:rsid w:val="3FBEB372"/>
    <w:rsid w:val="3FEBB3B6"/>
    <w:rsid w:val="3FEBD28F"/>
    <w:rsid w:val="424B1F31"/>
    <w:rsid w:val="42A00DA6"/>
    <w:rsid w:val="4374652E"/>
    <w:rsid w:val="43A86F10"/>
    <w:rsid w:val="44BD78E8"/>
    <w:rsid w:val="451F1453"/>
    <w:rsid w:val="47F94142"/>
    <w:rsid w:val="480D4E99"/>
    <w:rsid w:val="48537E88"/>
    <w:rsid w:val="48733F90"/>
    <w:rsid w:val="49533C11"/>
    <w:rsid w:val="495F0825"/>
    <w:rsid w:val="4A4C6847"/>
    <w:rsid w:val="4ACC1C38"/>
    <w:rsid w:val="4CB2DFFB"/>
    <w:rsid w:val="4E3008A0"/>
    <w:rsid w:val="4F390616"/>
    <w:rsid w:val="4F632009"/>
    <w:rsid w:val="50FE6635"/>
    <w:rsid w:val="5137ECE7"/>
    <w:rsid w:val="524B4C9C"/>
    <w:rsid w:val="52C524B3"/>
    <w:rsid w:val="52F7772C"/>
    <w:rsid w:val="531361A2"/>
    <w:rsid w:val="53F1045F"/>
    <w:rsid w:val="544B5DC1"/>
    <w:rsid w:val="54882B71"/>
    <w:rsid w:val="55FFE32A"/>
    <w:rsid w:val="56944093"/>
    <w:rsid w:val="574662BA"/>
    <w:rsid w:val="57C55E8A"/>
    <w:rsid w:val="57FA8F31"/>
    <w:rsid w:val="58A11DAC"/>
    <w:rsid w:val="58B33F35"/>
    <w:rsid w:val="59590F80"/>
    <w:rsid w:val="597E1FEC"/>
    <w:rsid w:val="59875AED"/>
    <w:rsid w:val="59E17ECD"/>
    <w:rsid w:val="5AA93841"/>
    <w:rsid w:val="5AF82EAC"/>
    <w:rsid w:val="5B99B791"/>
    <w:rsid w:val="5BE22824"/>
    <w:rsid w:val="5BE80399"/>
    <w:rsid w:val="5BED9480"/>
    <w:rsid w:val="5EFE65BD"/>
    <w:rsid w:val="5FAEA827"/>
    <w:rsid w:val="5FB03983"/>
    <w:rsid w:val="5FC473A3"/>
    <w:rsid w:val="5FDFED82"/>
    <w:rsid w:val="5FEDD8E6"/>
    <w:rsid w:val="5FFE41E1"/>
    <w:rsid w:val="61C55D57"/>
    <w:rsid w:val="622A025F"/>
    <w:rsid w:val="6367429A"/>
    <w:rsid w:val="659A88BE"/>
    <w:rsid w:val="65FFED75"/>
    <w:rsid w:val="66E856F1"/>
    <w:rsid w:val="68464666"/>
    <w:rsid w:val="68DCCD93"/>
    <w:rsid w:val="6A4C0AF4"/>
    <w:rsid w:val="6BD36970"/>
    <w:rsid w:val="6C2076DB"/>
    <w:rsid w:val="6C623D76"/>
    <w:rsid w:val="6CAE2CF1"/>
    <w:rsid w:val="6CB63B63"/>
    <w:rsid w:val="6CEF77DA"/>
    <w:rsid w:val="6E5E1E4D"/>
    <w:rsid w:val="6E6E2FB9"/>
    <w:rsid w:val="6EDB3AA3"/>
    <w:rsid w:val="6F14548E"/>
    <w:rsid w:val="6FBED0E1"/>
    <w:rsid w:val="6FBF264D"/>
    <w:rsid w:val="6FF1D8D0"/>
    <w:rsid w:val="6FFFBFFE"/>
    <w:rsid w:val="710E21F8"/>
    <w:rsid w:val="71502811"/>
    <w:rsid w:val="72753E98"/>
    <w:rsid w:val="72D51220"/>
    <w:rsid w:val="739F0C39"/>
    <w:rsid w:val="73FF44FB"/>
    <w:rsid w:val="743FBD72"/>
    <w:rsid w:val="745F3497"/>
    <w:rsid w:val="74A9DF8C"/>
    <w:rsid w:val="755835CA"/>
    <w:rsid w:val="75676958"/>
    <w:rsid w:val="767C678A"/>
    <w:rsid w:val="769DB4B3"/>
    <w:rsid w:val="76EA27FA"/>
    <w:rsid w:val="76EA644A"/>
    <w:rsid w:val="778C03AD"/>
    <w:rsid w:val="77CD1084"/>
    <w:rsid w:val="77DEFA48"/>
    <w:rsid w:val="793F1C91"/>
    <w:rsid w:val="79BE8E82"/>
    <w:rsid w:val="7ACDACDF"/>
    <w:rsid w:val="7ADF8653"/>
    <w:rsid w:val="7BFFC401"/>
    <w:rsid w:val="7BFFEF04"/>
    <w:rsid w:val="7C0B2095"/>
    <w:rsid w:val="7CFE5B28"/>
    <w:rsid w:val="7D7E0D59"/>
    <w:rsid w:val="7D9010AE"/>
    <w:rsid w:val="7DFFF6CA"/>
    <w:rsid w:val="7E284310"/>
    <w:rsid w:val="7E8F7731"/>
    <w:rsid w:val="7EC32874"/>
    <w:rsid w:val="7EC43D56"/>
    <w:rsid w:val="7EFFC589"/>
    <w:rsid w:val="7F379E4C"/>
    <w:rsid w:val="7F37EE83"/>
    <w:rsid w:val="7F7F8F1E"/>
    <w:rsid w:val="7F8612BB"/>
    <w:rsid w:val="7FBFD178"/>
    <w:rsid w:val="7FBFEDAD"/>
    <w:rsid w:val="7FEF19AB"/>
    <w:rsid w:val="7FFF168A"/>
    <w:rsid w:val="7FFF54A0"/>
    <w:rsid w:val="89F7FAF9"/>
    <w:rsid w:val="92BD4056"/>
    <w:rsid w:val="9BEB2B1A"/>
    <w:rsid w:val="9DFE835C"/>
    <w:rsid w:val="9DFFF878"/>
    <w:rsid w:val="9FF34F8C"/>
    <w:rsid w:val="9FFB0617"/>
    <w:rsid w:val="A7FF5568"/>
    <w:rsid w:val="AB9B8F3C"/>
    <w:rsid w:val="ADCD6C12"/>
    <w:rsid w:val="AFFF9ABC"/>
    <w:rsid w:val="B2F3FA78"/>
    <w:rsid w:val="B5BF961C"/>
    <w:rsid w:val="BBAD2687"/>
    <w:rsid w:val="BE3B2864"/>
    <w:rsid w:val="BEF359DB"/>
    <w:rsid w:val="BF7BBFDD"/>
    <w:rsid w:val="BFEA8041"/>
    <w:rsid w:val="C6BE9406"/>
    <w:rsid w:val="CBFF718A"/>
    <w:rsid w:val="CDBA6CAC"/>
    <w:rsid w:val="CEFECF72"/>
    <w:rsid w:val="D787A2EE"/>
    <w:rsid w:val="D7DFFF1C"/>
    <w:rsid w:val="D7F07EE6"/>
    <w:rsid w:val="D7FF1E40"/>
    <w:rsid w:val="DA77A328"/>
    <w:rsid w:val="DBFD1640"/>
    <w:rsid w:val="DBFFB3DD"/>
    <w:rsid w:val="DD96182C"/>
    <w:rsid w:val="DDF47458"/>
    <w:rsid w:val="DE3FF549"/>
    <w:rsid w:val="DE7F7D0E"/>
    <w:rsid w:val="DEDEAA8A"/>
    <w:rsid w:val="DEFC5B68"/>
    <w:rsid w:val="DF5F9458"/>
    <w:rsid w:val="DFF6D599"/>
    <w:rsid w:val="DFFECDC3"/>
    <w:rsid w:val="E2EF053D"/>
    <w:rsid w:val="E7FD1808"/>
    <w:rsid w:val="E7FE1A6F"/>
    <w:rsid w:val="EDFFE6D0"/>
    <w:rsid w:val="EE664EFC"/>
    <w:rsid w:val="EF78157A"/>
    <w:rsid w:val="EFBA4409"/>
    <w:rsid w:val="EFBE9785"/>
    <w:rsid w:val="EFCF09A1"/>
    <w:rsid w:val="EFF25FD2"/>
    <w:rsid w:val="EFFE79D1"/>
    <w:rsid w:val="EFFF644A"/>
    <w:rsid w:val="F3FD6650"/>
    <w:rsid w:val="F4BF6117"/>
    <w:rsid w:val="F75BC912"/>
    <w:rsid w:val="F7EF2B84"/>
    <w:rsid w:val="F7FF3525"/>
    <w:rsid w:val="F9FE67C1"/>
    <w:rsid w:val="FA769675"/>
    <w:rsid w:val="FB4E3ED2"/>
    <w:rsid w:val="FB6CF143"/>
    <w:rsid w:val="FB9E1BBF"/>
    <w:rsid w:val="FBB57086"/>
    <w:rsid w:val="FBBBAC38"/>
    <w:rsid w:val="FBBDBB54"/>
    <w:rsid w:val="FBCF1A23"/>
    <w:rsid w:val="FBEF20B4"/>
    <w:rsid w:val="FBEF759E"/>
    <w:rsid w:val="FBFF7E6B"/>
    <w:rsid w:val="FCEA243B"/>
    <w:rsid w:val="FCFF8B55"/>
    <w:rsid w:val="FD3A04DC"/>
    <w:rsid w:val="FD770001"/>
    <w:rsid w:val="FD7E12A5"/>
    <w:rsid w:val="FDBA80BA"/>
    <w:rsid w:val="FDEFEF47"/>
    <w:rsid w:val="FE0F3720"/>
    <w:rsid w:val="FEFB8A8A"/>
    <w:rsid w:val="FEFE3DA9"/>
    <w:rsid w:val="FF4FBE7E"/>
    <w:rsid w:val="FF9E0B7E"/>
    <w:rsid w:val="FFA28DEE"/>
    <w:rsid w:val="FFADD901"/>
    <w:rsid w:val="FFBFFD97"/>
    <w:rsid w:val="FFC69883"/>
    <w:rsid w:val="FFDC3FA5"/>
    <w:rsid w:val="FFDE969F"/>
    <w:rsid w:val="FFF90E34"/>
    <w:rsid w:val="FFFB0120"/>
    <w:rsid w:val="FFFB5C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0"/>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953</Words>
  <Characters>1004</Characters>
  <Lines>0</Lines>
  <Paragraphs>0</Paragraphs>
  <TotalTime>62</TotalTime>
  <ScaleCrop>false</ScaleCrop>
  <LinksUpToDate>false</LinksUpToDate>
  <CharactersWithSpaces>1108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2017-08-08T03:35:00Z</dcterms:created>
  <dc:creator>nwk</dc:creator>
  <cp:lastModifiedBy>呼吸</cp:lastModifiedBy>
  <cp:lastPrinted>2024-07-24T07:58:00Z</cp:lastPrinted>
  <dcterms:modified xsi:type="dcterms:W3CDTF">2024-07-24T08:40:42Z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1BC2B565CB8B48DAB2A8F58332E0162A</vt:lpwstr>
  </property>
</Properties>
</file>