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AC835">
      <w:pPr>
        <w:spacing w:line="600" w:lineRule="exact"/>
        <w:ind w:firstLine="0" w:firstLineChars="0"/>
        <w:rPr>
          <w:rFonts w:ascii="Times New Roman" w:hAnsi="Times New Roman" w:eastAsia="方正大标宋简体"/>
          <w:spacing w:val="-8"/>
          <w:w w:val="50"/>
          <w:sz w:val="120"/>
          <w:lang w:eastAsia="zh-CN"/>
        </w:rPr>
      </w:pPr>
    </w:p>
    <w:p w14:paraId="27EE066D">
      <w:pPr>
        <w:pStyle w:val="8"/>
        <w:rPr>
          <w:lang w:eastAsia="zh-CN"/>
        </w:rPr>
      </w:pPr>
    </w:p>
    <w:p w14:paraId="02BD8608">
      <w:pPr>
        <w:pStyle w:val="8"/>
        <w:rPr>
          <w:lang w:eastAsia="zh-CN"/>
        </w:rPr>
      </w:pPr>
    </w:p>
    <w:p w14:paraId="166AAC59">
      <w:pPr>
        <w:spacing w:line="640" w:lineRule="exact"/>
        <w:ind w:firstLine="0" w:firstLineChars="0"/>
        <w:jc w:val="center"/>
        <w:rPr>
          <w:rFonts w:hint="eastAsia" w:ascii="仿宋" w:hAnsi="仿宋" w:eastAsia="仿宋" w:cs="仿宋"/>
          <w:b/>
          <w:color w:val="000000" w:themeColor="text1"/>
          <w:sz w:val="36"/>
          <w:szCs w:val="36"/>
          <w:lang w:eastAsia="zh-CN"/>
          <w14:textFill>
            <w14:solidFill>
              <w14:schemeClr w14:val="tx1"/>
            </w14:solidFill>
          </w14:textFill>
        </w:rPr>
      </w:pPr>
    </w:p>
    <w:p w14:paraId="400CAB55">
      <w:pPr>
        <w:spacing w:line="640" w:lineRule="exact"/>
        <w:ind w:firstLine="0" w:firstLineChars="0"/>
        <w:jc w:val="center"/>
        <w:rPr>
          <w:rFonts w:hint="eastAsia" w:ascii="仿宋" w:hAnsi="仿宋" w:eastAsia="仿宋" w:cs="仿宋"/>
          <w:b/>
          <w:color w:val="000000" w:themeColor="text1"/>
          <w:sz w:val="10"/>
          <w:szCs w:val="10"/>
          <w:lang w:eastAsia="zh-CN"/>
          <w14:textFill>
            <w14:solidFill>
              <w14:schemeClr w14:val="tx1"/>
            </w14:solidFill>
          </w14:textFill>
        </w:rPr>
      </w:pPr>
    </w:p>
    <w:p w14:paraId="5EA6522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 w:hAnsi="仿宋" w:eastAsia="仿宋" w:cs="仿宋"/>
          <w:b/>
          <w:color w:val="000000" w:themeColor="text1"/>
          <w:sz w:val="10"/>
          <w:szCs w:val="10"/>
          <w:lang w:eastAsia="zh-CN"/>
          <w14:textFill>
            <w14:solidFill>
              <w14:schemeClr w14:val="tx1"/>
            </w14:solidFill>
          </w14:textFill>
        </w:rPr>
      </w:pPr>
    </w:p>
    <w:p w14:paraId="62C8ADC8">
      <w:pPr>
        <w:spacing w:line="640" w:lineRule="exact"/>
        <w:ind w:firstLine="0" w:firstLineChars="0"/>
        <w:jc w:val="both"/>
        <w:rPr>
          <w:rFonts w:hint="eastAsia" w:ascii="仿宋_GB2312" w:hAnsi="宋体" w:eastAsia="仿宋_GB2312" w:cs="Times New Roman"/>
          <w:color w:val="000000"/>
          <w:kern w:val="2"/>
          <w:sz w:val="10"/>
          <w:szCs w:val="10"/>
          <w:lang w:eastAsia="zh-CN"/>
        </w:rPr>
      </w:pPr>
    </w:p>
    <w:p w14:paraId="51019359">
      <w:pPr>
        <w:spacing w:line="640" w:lineRule="exact"/>
        <w:ind w:firstLine="0" w:firstLineChars="0"/>
        <w:jc w:val="both"/>
        <w:rPr>
          <w:rFonts w:hint="eastAsia" w:ascii="仿宋_GB2312" w:hAnsi="宋体" w:eastAsia="仿宋_GB2312" w:cs="Times New Roman"/>
          <w:color w:val="000000"/>
          <w:kern w:val="2"/>
          <w:sz w:val="10"/>
          <w:szCs w:val="10"/>
          <w:lang w:eastAsia="zh-CN"/>
        </w:rPr>
      </w:pPr>
      <w:r>
        <w:rPr>
          <w:sz w:val="10"/>
        </w:rPr>
        <mc:AlternateContent>
          <mc:Choice Requires="wps">
            <w:drawing>
              <wp:anchor distT="0" distB="0" distL="114300" distR="114300" simplePos="0" relativeHeight="251659264" behindDoc="0" locked="0" layoutInCell="1" allowOverlap="1">
                <wp:simplePos x="0" y="0"/>
                <wp:positionH relativeFrom="column">
                  <wp:posOffset>111125</wp:posOffset>
                </wp:positionH>
                <wp:positionV relativeFrom="paragraph">
                  <wp:posOffset>234315</wp:posOffset>
                </wp:positionV>
                <wp:extent cx="5650865" cy="857250"/>
                <wp:effectExtent l="4445" t="4445" r="21590" b="14605"/>
                <wp:wrapNone/>
                <wp:docPr id="16" name="文本框 16"/>
                <wp:cNvGraphicFramePr/>
                <a:graphic xmlns:a="http://schemas.openxmlformats.org/drawingml/2006/main">
                  <a:graphicData uri="http://schemas.microsoft.com/office/word/2010/wordprocessingShape">
                    <wps:wsp>
                      <wps:cNvSpPr txBox="1"/>
                      <wps:spPr>
                        <a:xfrm>
                          <a:off x="1263650" y="2863850"/>
                          <a:ext cx="5650865" cy="8572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35A2572">
                            <w:pPr>
                              <w:spacing w:line="640" w:lineRule="exact"/>
                              <w:ind w:firstLine="0" w:firstLineChars="0"/>
                              <w:jc w:val="center"/>
                              <w:rPr>
                                <w:rFonts w:hint="eastAsia" w:ascii="楷体" w:hAnsi="楷体" w:eastAsia="楷体" w:cs="楷体"/>
                                <w:color w:val="000000"/>
                                <w:kern w:val="2"/>
                                <w:sz w:val="32"/>
                                <w:szCs w:val="32"/>
                                <w:lang w:val="en-US" w:eastAsia="zh-CN"/>
                              </w:rPr>
                            </w:pPr>
                            <w:r>
                              <w:rPr>
                                <w:rFonts w:hint="eastAsia" w:ascii="仿宋_GB2312" w:hAnsi="宋体" w:eastAsia="仿宋_GB2312" w:cs="Times New Roman"/>
                                <w:color w:val="000000"/>
                                <w:kern w:val="2"/>
                                <w:sz w:val="32"/>
                                <w:szCs w:val="32"/>
                                <w:lang w:eastAsia="zh-CN"/>
                              </w:rPr>
                              <w:t>三文旅</w:t>
                            </w:r>
                            <w:r>
                              <w:rPr>
                                <w:rFonts w:hint="eastAsia" w:ascii="Times New Roman" w:hAnsi="Times New Roman" w:eastAsia="仿宋_GB2312" w:cs="Times New Roman"/>
                                <w:bCs/>
                                <w:sz w:val="32"/>
                                <w:szCs w:val="32"/>
                                <w:lang w:val="en-US" w:eastAsia="zh-CN"/>
                              </w:rPr>
                              <w:t>提</w:t>
                            </w:r>
                            <w:r>
                              <w:rPr>
                                <w:rFonts w:hint="eastAsia" w:ascii="仿宋_GB2312" w:hAnsi="宋体" w:eastAsia="仿宋_GB2312" w:cs="Times New Roman"/>
                                <w:color w:val="000000"/>
                                <w:kern w:val="2"/>
                                <w:sz w:val="32"/>
                                <w:szCs w:val="32"/>
                                <w:lang w:eastAsia="zh-CN"/>
                              </w:rPr>
                              <w:t>〔20</w:t>
                            </w:r>
                            <w:r>
                              <w:rPr>
                                <w:rFonts w:hint="eastAsia" w:ascii="仿宋_GB2312" w:hAnsi="宋体" w:eastAsia="仿宋_GB2312" w:cs="Times New Roman"/>
                                <w:color w:val="000000"/>
                                <w:kern w:val="2"/>
                                <w:sz w:val="32"/>
                                <w:szCs w:val="32"/>
                                <w:lang w:val="en-US" w:eastAsia="zh-CN"/>
                              </w:rPr>
                              <w:t>25</w:t>
                            </w:r>
                            <w:r>
                              <w:rPr>
                                <w:rFonts w:hint="eastAsia" w:ascii="仿宋_GB2312" w:hAnsi="宋体" w:eastAsia="仿宋_GB2312" w:cs="Times New Roman"/>
                                <w:color w:val="000000"/>
                                <w:kern w:val="2"/>
                                <w:sz w:val="32"/>
                                <w:szCs w:val="32"/>
                                <w:lang w:eastAsia="zh-CN"/>
                              </w:rPr>
                              <w:t>〕</w:t>
                            </w:r>
                            <w:r>
                              <w:rPr>
                                <w:rFonts w:hint="eastAsia" w:ascii="仿宋_GB2312" w:hAnsi="宋体" w:eastAsia="仿宋_GB2312" w:cs="Times New Roman"/>
                                <w:color w:val="000000"/>
                                <w:kern w:val="2"/>
                                <w:sz w:val="32"/>
                                <w:szCs w:val="32"/>
                                <w:lang w:val="en-US" w:eastAsia="zh-CN"/>
                              </w:rPr>
                              <w:t>4</w:t>
                            </w:r>
                            <w:r>
                              <w:rPr>
                                <w:rFonts w:hint="eastAsia" w:ascii="仿宋_GB2312" w:hAnsi="宋体" w:eastAsia="仿宋_GB2312" w:cs="Times New Roman"/>
                                <w:color w:val="000000"/>
                                <w:kern w:val="2"/>
                                <w:sz w:val="32"/>
                                <w:szCs w:val="32"/>
                                <w:lang w:eastAsia="zh-CN"/>
                              </w:rPr>
                              <w:t xml:space="preserve">号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 xml:space="preserve">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签发人：</w:t>
                            </w:r>
                            <w:r>
                              <w:rPr>
                                <w:rFonts w:hint="eastAsia" w:ascii="楷体" w:hAnsi="楷体" w:eastAsia="楷体" w:cs="楷体"/>
                                <w:color w:val="000000"/>
                                <w:kern w:val="2"/>
                                <w:sz w:val="32"/>
                                <w:szCs w:val="32"/>
                                <w:lang w:val="en-US" w:eastAsia="zh-CN"/>
                              </w:rPr>
                              <w:t>周光逸</w:t>
                            </w:r>
                          </w:p>
                          <w:p w14:paraId="6CE3FD05">
                            <w:pPr>
                              <w:spacing w:line="560" w:lineRule="exact"/>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办理结果：</w:t>
                            </w:r>
                            <w:r>
                              <w:rPr>
                                <w:rFonts w:hint="eastAsia" w:ascii="Times New Roman" w:hAnsi="Times New Roman" w:eastAsia="仿宋_GB2312" w:cs="Times New Roman"/>
                                <w:bCs/>
                                <w:sz w:val="32"/>
                                <w:szCs w:val="32"/>
                                <w:lang w:val="en-US" w:eastAsia="zh-CN"/>
                              </w:rPr>
                              <w:t>A</w:t>
                            </w:r>
                          </w:p>
                          <w:p w14:paraId="1107835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5pt;margin-top:18.45pt;height:67.5pt;width:444.95pt;z-index:251659264;mso-width-relative:page;mso-height-relative:page;" fillcolor="#FFFFFF [3201]" filled="t" stroked="t" coordsize="21600,21600" o:gfxdata="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YQ54R1wAA&#10;AAkBAAAPAAAAAAAAAAEAIAAAACIAAABkcnMvZG93bnJldi54bWxQSwECFAAUAAAACACHTuJAftVO&#10;V1gCAADGBAAADgAAAAAAAAABACAAAAAmAQAAZHJzL2Uyb0RvYy54bWxQSwUGAAAAAAYABgBZAQAA&#10;8AUAAAAA&#10;">
                <v:fill on="t" focussize="0,0"/>
                <v:stroke weight="0.5pt" color="#FFFFFF [3212]" joinstyle="round"/>
                <v:imagedata o:title=""/>
                <o:lock v:ext="edit" aspectratio="f"/>
                <v:textbox>
                  <w:txbxContent>
                    <w:p w14:paraId="635A2572">
                      <w:pPr>
                        <w:spacing w:line="640" w:lineRule="exact"/>
                        <w:ind w:firstLine="0" w:firstLineChars="0"/>
                        <w:jc w:val="center"/>
                        <w:rPr>
                          <w:rFonts w:hint="eastAsia" w:ascii="楷体" w:hAnsi="楷体" w:eastAsia="楷体" w:cs="楷体"/>
                          <w:color w:val="000000"/>
                          <w:kern w:val="2"/>
                          <w:sz w:val="32"/>
                          <w:szCs w:val="32"/>
                          <w:lang w:val="en-US" w:eastAsia="zh-CN"/>
                        </w:rPr>
                      </w:pPr>
                      <w:r>
                        <w:rPr>
                          <w:rFonts w:hint="eastAsia" w:ascii="仿宋_GB2312" w:hAnsi="宋体" w:eastAsia="仿宋_GB2312" w:cs="Times New Roman"/>
                          <w:color w:val="000000"/>
                          <w:kern w:val="2"/>
                          <w:sz w:val="32"/>
                          <w:szCs w:val="32"/>
                          <w:lang w:eastAsia="zh-CN"/>
                        </w:rPr>
                        <w:t>三文旅</w:t>
                      </w:r>
                      <w:r>
                        <w:rPr>
                          <w:rFonts w:hint="eastAsia" w:ascii="Times New Roman" w:hAnsi="Times New Roman" w:eastAsia="仿宋_GB2312" w:cs="Times New Roman"/>
                          <w:bCs/>
                          <w:sz w:val="32"/>
                          <w:szCs w:val="32"/>
                          <w:lang w:val="en-US" w:eastAsia="zh-CN"/>
                        </w:rPr>
                        <w:t>提</w:t>
                      </w:r>
                      <w:r>
                        <w:rPr>
                          <w:rFonts w:hint="eastAsia" w:ascii="仿宋_GB2312" w:hAnsi="宋体" w:eastAsia="仿宋_GB2312" w:cs="Times New Roman"/>
                          <w:color w:val="000000"/>
                          <w:kern w:val="2"/>
                          <w:sz w:val="32"/>
                          <w:szCs w:val="32"/>
                          <w:lang w:eastAsia="zh-CN"/>
                        </w:rPr>
                        <w:t>〔20</w:t>
                      </w:r>
                      <w:r>
                        <w:rPr>
                          <w:rFonts w:hint="eastAsia" w:ascii="仿宋_GB2312" w:hAnsi="宋体" w:eastAsia="仿宋_GB2312" w:cs="Times New Roman"/>
                          <w:color w:val="000000"/>
                          <w:kern w:val="2"/>
                          <w:sz w:val="32"/>
                          <w:szCs w:val="32"/>
                          <w:lang w:val="en-US" w:eastAsia="zh-CN"/>
                        </w:rPr>
                        <w:t>25</w:t>
                      </w:r>
                      <w:r>
                        <w:rPr>
                          <w:rFonts w:hint="eastAsia" w:ascii="仿宋_GB2312" w:hAnsi="宋体" w:eastAsia="仿宋_GB2312" w:cs="Times New Roman"/>
                          <w:color w:val="000000"/>
                          <w:kern w:val="2"/>
                          <w:sz w:val="32"/>
                          <w:szCs w:val="32"/>
                          <w:lang w:eastAsia="zh-CN"/>
                        </w:rPr>
                        <w:t>〕</w:t>
                      </w:r>
                      <w:r>
                        <w:rPr>
                          <w:rFonts w:hint="eastAsia" w:ascii="仿宋_GB2312" w:hAnsi="宋体" w:eastAsia="仿宋_GB2312" w:cs="Times New Roman"/>
                          <w:color w:val="000000"/>
                          <w:kern w:val="2"/>
                          <w:sz w:val="32"/>
                          <w:szCs w:val="32"/>
                          <w:lang w:val="en-US" w:eastAsia="zh-CN"/>
                        </w:rPr>
                        <w:t>4</w:t>
                      </w:r>
                      <w:r>
                        <w:rPr>
                          <w:rFonts w:hint="eastAsia" w:ascii="仿宋_GB2312" w:hAnsi="宋体" w:eastAsia="仿宋_GB2312" w:cs="Times New Roman"/>
                          <w:color w:val="000000"/>
                          <w:kern w:val="2"/>
                          <w:sz w:val="32"/>
                          <w:szCs w:val="32"/>
                          <w:lang w:eastAsia="zh-CN"/>
                        </w:rPr>
                        <w:t xml:space="preserve">号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 xml:space="preserve">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签发人：</w:t>
                      </w:r>
                      <w:r>
                        <w:rPr>
                          <w:rFonts w:hint="eastAsia" w:ascii="楷体" w:hAnsi="楷体" w:eastAsia="楷体" w:cs="楷体"/>
                          <w:color w:val="000000"/>
                          <w:kern w:val="2"/>
                          <w:sz w:val="32"/>
                          <w:szCs w:val="32"/>
                          <w:lang w:val="en-US" w:eastAsia="zh-CN"/>
                        </w:rPr>
                        <w:t>周光逸</w:t>
                      </w:r>
                    </w:p>
                    <w:p w14:paraId="6CE3FD05">
                      <w:pPr>
                        <w:spacing w:line="560" w:lineRule="exact"/>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办理结果：</w:t>
                      </w:r>
                      <w:r>
                        <w:rPr>
                          <w:rFonts w:hint="eastAsia" w:ascii="Times New Roman" w:hAnsi="Times New Roman" w:eastAsia="仿宋_GB2312" w:cs="Times New Roman"/>
                          <w:bCs/>
                          <w:sz w:val="32"/>
                          <w:szCs w:val="32"/>
                          <w:lang w:val="en-US" w:eastAsia="zh-CN"/>
                        </w:rPr>
                        <w:t>A</w:t>
                      </w:r>
                    </w:p>
                    <w:p w14:paraId="1107835E"/>
                  </w:txbxContent>
                </v:textbox>
              </v:shape>
            </w:pict>
          </mc:Fallback>
        </mc:AlternateContent>
      </w:r>
    </w:p>
    <w:p w14:paraId="23EE5132">
      <w:pPr>
        <w:spacing w:line="640" w:lineRule="exact"/>
        <w:ind w:firstLine="0" w:firstLineChars="0"/>
        <w:jc w:val="center"/>
        <w:rPr>
          <w:rFonts w:hint="eastAsia" w:ascii="楷体" w:hAnsi="楷体" w:eastAsia="楷体" w:cs="楷体"/>
          <w:color w:val="000000"/>
          <w:kern w:val="2"/>
          <w:sz w:val="32"/>
          <w:szCs w:val="32"/>
          <w:lang w:val="en-US" w:eastAsia="zh-CN"/>
        </w:rPr>
      </w:pP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三文旅</w:t>
      </w:r>
      <w:r>
        <w:rPr>
          <w:rFonts w:hint="eastAsia" w:ascii="仿宋_GB2312" w:hAnsi="宋体" w:eastAsia="仿宋_GB2312" w:cs="Times New Roman"/>
          <w:color w:val="000000"/>
          <w:kern w:val="2"/>
          <w:sz w:val="32"/>
          <w:szCs w:val="32"/>
          <w:lang w:val="en-US" w:eastAsia="zh-CN"/>
        </w:rPr>
        <w:t>议</w:t>
      </w:r>
      <w:r>
        <w:rPr>
          <w:rFonts w:hint="eastAsia" w:ascii="仿宋_GB2312" w:hAnsi="宋体" w:eastAsia="仿宋_GB2312" w:cs="Times New Roman"/>
          <w:color w:val="000000"/>
          <w:kern w:val="2"/>
          <w:sz w:val="32"/>
          <w:szCs w:val="32"/>
          <w:lang w:eastAsia="zh-CN"/>
        </w:rPr>
        <w:t>〔20</w:t>
      </w:r>
      <w:r>
        <w:rPr>
          <w:rFonts w:hint="eastAsia" w:ascii="仿宋_GB2312" w:hAnsi="宋体" w:eastAsia="仿宋_GB2312" w:cs="Times New Roman"/>
          <w:color w:val="000000"/>
          <w:kern w:val="2"/>
          <w:sz w:val="32"/>
          <w:szCs w:val="32"/>
          <w:lang w:val="en-US" w:eastAsia="zh-CN"/>
        </w:rPr>
        <w:t>24</w:t>
      </w:r>
      <w:r>
        <w:rPr>
          <w:rFonts w:hint="eastAsia" w:ascii="仿宋_GB2312" w:hAnsi="宋体" w:eastAsia="仿宋_GB2312" w:cs="Times New Roman"/>
          <w:color w:val="000000"/>
          <w:kern w:val="2"/>
          <w:sz w:val="32"/>
          <w:szCs w:val="32"/>
          <w:lang w:eastAsia="zh-CN"/>
        </w:rPr>
        <w:t>〕</w:t>
      </w:r>
      <w:r>
        <w:rPr>
          <w:rFonts w:hint="eastAsia" w:ascii="仿宋_GB2312" w:hAnsi="宋体" w:eastAsia="仿宋_GB2312" w:cs="Times New Roman"/>
          <w:color w:val="000000"/>
          <w:kern w:val="2"/>
          <w:sz w:val="32"/>
          <w:szCs w:val="32"/>
          <w:lang w:val="en-US" w:eastAsia="zh-CN"/>
        </w:rPr>
        <w:t>1</w:t>
      </w:r>
      <w:r>
        <w:rPr>
          <w:rFonts w:hint="eastAsia" w:ascii="仿宋_GB2312" w:hAnsi="宋体" w:eastAsia="仿宋_GB2312" w:cs="Times New Roman"/>
          <w:color w:val="000000"/>
          <w:kern w:val="2"/>
          <w:sz w:val="32"/>
          <w:szCs w:val="32"/>
          <w:lang w:eastAsia="zh-CN"/>
        </w:rPr>
        <w:t xml:space="preserve">号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 xml:space="preserve">              </w:t>
      </w:r>
      <w:r>
        <w:rPr>
          <w:rFonts w:hint="eastAsia" w:ascii="仿宋_GB2312" w:hAnsi="宋体" w:eastAsia="仿宋_GB2312" w:cs="Times New Roman"/>
          <w:color w:val="000000"/>
          <w:kern w:val="2"/>
          <w:sz w:val="32"/>
          <w:szCs w:val="32"/>
          <w:lang w:val="en-US" w:eastAsia="zh-CN"/>
        </w:rPr>
        <w:t xml:space="preserve">   </w:t>
      </w:r>
      <w:r>
        <w:rPr>
          <w:rFonts w:hint="eastAsia" w:ascii="仿宋_GB2312" w:hAnsi="宋体" w:eastAsia="仿宋_GB2312" w:cs="Times New Roman"/>
          <w:color w:val="000000"/>
          <w:kern w:val="2"/>
          <w:sz w:val="32"/>
          <w:szCs w:val="32"/>
          <w:lang w:eastAsia="zh-CN"/>
        </w:rPr>
        <w:t>签发人：</w:t>
      </w:r>
      <w:r>
        <w:rPr>
          <w:rFonts w:hint="eastAsia" w:ascii="楷体" w:hAnsi="楷体" w:eastAsia="楷体" w:cs="楷体"/>
          <w:color w:val="000000"/>
          <w:kern w:val="2"/>
          <w:sz w:val="32"/>
          <w:szCs w:val="32"/>
          <w:lang w:val="en-US" w:eastAsia="zh-CN"/>
        </w:rPr>
        <w:t>李军民</w:t>
      </w:r>
    </w:p>
    <w:p w14:paraId="3832DE54">
      <w:pPr>
        <w:spacing w:line="560" w:lineRule="exact"/>
        <w:ind w:left="0" w:leftChars="0" w:firstLine="0" w:firstLineChars="0"/>
        <w:rPr>
          <w:rFonts w:hint="eastAsia" w:ascii="Times New Roman" w:hAnsi="Times New Roman" w:eastAsia="仿宋_GB2312" w:cs="Times New Roman"/>
          <w:bCs/>
          <w:sz w:val="32"/>
          <w:szCs w:val="32"/>
          <w:lang w:val="en-US" w:eastAsia="zh-CN"/>
        </w:rPr>
      </w:pPr>
    </w:p>
    <w:p w14:paraId="0590235B">
      <w:pPr>
        <w:pStyle w:val="6"/>
        <w:rPr>
          <w:rFonts w:hint="eastAsia" w:ascii="楷体" w:hAnsi="楷体" w:eastAsia="楷体" w:cs="楷体"/>
          <w:color w:val="000000"/>
          <w:kern w:val="2"/>
          <w:sz w:val="32"/>
          <w:szCs w:val="32"/>
          <w:lang w:val="en-US" w:eastAsia="zh-CN"/>
        </w:rPr>
      </w:pPr>
    </w:p>
    <w:p w14:paraId="296BF908">
      <w:pPr>
        <w:pStyle w:val="6"/>
        <w:jc w:val="both"/>
        <w:rPr>
          <w:rFonts w:hint="eastAsia" w:ascii="楷体" w:hAnsi="楷体" w:eastAsia="楷体" w:cs="楷体"/>
          <w:color w:val="000000"/>
          <w:kern w:val="2"/>
          <w:sz w:val="32"/>
          <w:szCs w:val="32"/>
          <w:lang w:val="en-US" w:eastAsia="zh-CN"/>
        </w:rPr>
      </w:pPr>
    </w:p>
    <w:p w14:paraId="194B7570">
      <w:pPr>
        <w:keepNext w:val="0"/>
        <w:keepLines w:val="0"/>
        <w:pageBreakBefore w:val="0"/>
        <w:kinsoku/>
        <w:wordWrap/>
        <w:overflowPunct/>
        <w:topLinePunct w:val="0"/>
        <w:bidi w:val="0"/>
        <w:snapToGrid/>
        <w:spacing w:line="600" w:lineRule="exact"/>
        <w:ind w:left="0" w:leftChars="0" w:firstLine="0" w:firstLineChars="0"/>
        <w:jc w:val="center"/>
        <w:textAlignment w:val="auto"/>
        <w:rPr>
          <w:rFonts w:hint="default" w:ascii="Times New Roman" w:hAnsi="Times New Roman" w:eastAsia="文星标宋" w:cs="Times New Roman"/>
          <w:bCs/>
          <w:sz w:val="44"/>
          <w:szCs w:val="44"/>
        </w:rPr>
      </w:pPr>
      <w:r>
        <w:rPr>
          <w:rFonts w:hint="default" w:ascii="Times New Roman" w:hAnsi="Times New Roman" w:eastAsia="方正小标宋简体" w:cs="Times New Roman"/>
          <w:bCs/>
          <w:sz w:val="44"/>
          <w:szCs w:val="44"/>
        </w:rPr>
        <w:t>对</w:t>
      </w:r>
      <w:r>
        <w:rPr>
          <w:rFonts w:hint="default" w:ascii="Times New Roman" w:hAnsi="Times New Roman" w:eastAsia="方正小标宋简体" w:cs="Times New Roman"/>
          <w:bCs/>
          <w:sz w:val="44"/>
          <w:szCs w:val="44"/>
          <w:lang w:eastAsia="zh-CN"/>
        </w:rPr>
        <w:t>市</w:t>
      </w:r>
      <w:r>
        <w:rPr>
          <w:rFonts w:hint="default" w:ascii="Times New Roman" w:hAnsi="Times New Roman" w:eastAsia="方正小标宋简体" w:cs="Times New Roman"/>
          <w:bCs/>
          <w:sz w:val="44"/>
          <w:szCs w:val="44"/>
        </w:rPr>
        <w:t>政协</w:t>
      </w:r>
      <w:r>
        <w:rPr>
          <w:rFonts w:hint="default" w:ascii="Times New Roman" w:hAnsi="Times New Roman" w:eastAsia="方正小标宋简体" w:cs="Times New Roman"/>
          <w:bCs/>
          <w:sz w:val="44"/>
          <w:szCs w:val="44"/>
          <w:lang w:eastAsia="zh-CN"/>
        </w:rPr>
        <w:t>八</w:t>
      </w:r>
      <w:r>
        <w:rPr>
          <w:rFonts w:hint="default" w:ascii="Times New Roman" w:hAnsi="Times New Roman" w:eastAsia="方正小标宋简体" w:cs="Times New Roman"/>
          <w:bCs/>
          <w:sz w:val="44"/>
          <w:szCs w:val="44"/>
        </w:rPr>
        <w:t>届</w:t>
      </w:r>
      <w:r>
        <w:rPr>
          <w:rFonts w:hint="eastAsia" w:ascii="Times New Roman" w:hAnsi="Times New Roman" w:eastAsia="方正小标宋简体" w:cs="Times New Roman"/>
          <w:bCs/>
          <w:sz w:val="44"/>
          <w:szCs w:val="44"/>
          <w:lang w:val="en-US" w:eastAsia="zh-CN"/>
        </w:rPr>
        <w:t>三</w:t>
      </w:r>
      <w:r>
        <w:rPr>
          <w:rFonts w:hint="default" w:ascii="Times New Roman" w:hAnsi="Times New Roman" w:eastAsia="方正小标宋简体" w:cs="Times New Roman"/>
          <w:bCs/>
          <w:sz w:val="44"/>
          <w:szCs w:val="44"/>
        </w:rPr>
        <w:t>次会议第</w:t>
      </w:r>
      <w:r>
        <w:rPr>
          <w:rFonts w:hint="eastAsia" w:ascii="Times New Roman" w:hAnsi="Times New Roman" w:eastAsia="方正小标宋简体" w:cs="Times New Roman"/>
          <w:bCs/>
          <w:sz w:val="44"/>
          <w:szCs w:val="44"/>
          <w:lang w:val="en-US" w:eastAsia="zh-CN"/>
        </w:rPr>
        <w:t>129</w:t>
      </w:r>
      <w:r>
        <w:rPr>
          <w:rFonts w:hint="default" w:ascii="Times New Roman" w:hAnsi="Times New Roman" w:eastAsia="方正小标宋简体" w:cs="Times New Roman"/>
          <w:bCs/>
          <w:sz w:val="44"/>
          <w:szCs w:val="44"/>
        </w:rPr>
        <w:t>号提案的答复</w:t>
      </w:r>
    </w:p>
    <w:p w14:paraId="299A3CD8">
      <w:pPr>
        <w:keepNext w:val="0"/>
        <w:keepLines w:val="0"/>
        <w:pageBreakBefore w:val="0"/>
        <w:kinsoku/>
        <w:wordWrap/>
        <w:overflowPunct/>
        <w:topLinePunct w:val="0"/>
        <w:bidi w:val="0"/>
        <w:snapToGrid/>
        <w:spacing w:line="600" w:lineRule="exact"/>
        <w:textAlignment w:val="auto"/>
        <w:rPr>
          <w:rFonts w:hint="default" w:ascii="Times New Roman" w:hAnsi="Times New Roman" w:eastAsia="仿宋_GB2312" w:cs="Times New Roman"/>
          <w:bCs/>
          <w:sz w:val="32"/>
          <w:szCs w:val="32"/>
        </w:rPr>
      </w:pPr>
    </w:p>
    <w:p w14:paraId="4779A621">
      <w:pPr>
        <w:keepNext w:val="0"/>
        <w:keepLines w:val="0"/>
        <w:pageBreakBefore w:val="0"/>
        <w:kinsoku/>
        <w:wordWrap/>
        <w:overflowPunct/>
        <w:topLinePunct w:val="0"/>
        <w:bidi w:val="0"/>
        <w:snapToGrid/>
        <w:spacing w:line="600" w:lineRule="exact"/>
        <w:ind w:left="0" w:leftChars="0" w:firstLine="0" w:firstLineChars="0"/>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尊敬的</w:t>
      </w:r>
      <w:r>
        <w:rPr>
          <w:rFonts w:hint="default" w:ascii="Times New Roman" w:hAnsi="Times New Roman" w:eastAsia="仿宋_GB2312" w:cs="Times New Roman"/>
          <w:bCs/>
          <w:sz w:val="32"/>
          <w:szCs w:val="32"/>
        </w:rPr>
        <w:t>李波、梅慕仲、冯永潘委员：</w:t>
      </w:r>
    </w:p>
    <w:p w14:paraId="718EEC2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各位委员</w:t>
      </w:r>
      <w:r>
        <w:rPr>
          <w:rFonts w:hint="default" w:ascii="Times New Roman" w:hAnsi="Times New Roman" w:eastAsia="仿宋_GB2312" w:cs="Times New Roman"/>
          <w:bCs/>
          <w:sz w:val="32"/>
          <w:szCs w:val="32"/>
        </w:rPr>
        <w:t>提出的关于“完善服务功能推动我市旅游业蓬勃发展”的提案</w:t>
      </w:r>
      <w:r>
        <w:rPr>
          <w:rFonts w:hint="eastAsia" w:ascii="Times New Roman" w:hAnsi="Times New Roman" w:eastAsia="仿宋_GB2312" w:cs="Times New Roman"/>
          <w:bCs/>
          <w:sz w:val="32"/>
          <w:szCs w:val="32"/>
          <w:lang w:val="en-US" w:eastAsia="zh-CN"/>
        </w:rPr>
        <w:t>已</w:t>
      </w:r>
      <w:r>
        <w:rPr>
          <w:rFonts w:hint="default" w:ascii="Times New Roman" w:hAnsi="Times New Roman" w:eastAsia="仿宋_GB2312" w:cs="Times New Roman"/>
          <w:bCs/>
          <w:sz w:val="32"/>
          <w:szCs w:val="32"/>
        </w:rPr>
        <w:t>收悉。</w:t>
      </w:r>
      <w:r>
        <w:rPr>
          <w:rFonts w:hint="eastAsia" w:ascii="Times New Roman" w:hAnsi="Times New Roman" w:eastAsia="仿宋_GB2312" w:cs="Times New Roman"/>
          <w:bCs/>
          <w:sz w:val="32"/>
          <w:szCs w:val="32"/>
          <w:lang w:val="en-US" w:eastAsia="zh-CN"/>
        </w:rPr>
        <w:t>提案聚焦我市旅游业发展的核心要素——“吃、住、行、玩”，提出了许多富有建设性的建议，对于提升我市旅游服务品质、增强吸引力具有重要的指导意义。市文旅集团作为我市文旅产业发展的重要市场主体，主要负责景区运营管理、旅游产品开发、市场营销推广及部分文旅项目的投资建设等工作。提案中的部分建议，特别是涉及城市规划、政策制定、公共交通体系、全市宾馆业管理等宏观层面的事务，属于市政府及相关职能部门（如市文旅局、自然资源和规划局、交通管理部门等）的职责范畴。市文旅集团将立足自身定位和职责范围，结合工作实际，对提案内容进行逐项回应，并积极做好职责范围内的配合与落实工作。</w:t>
      </w:r>
      <w:r>
        <w:rPr>
          <w:rFonts w:hint="default" w:ascii="Times New Roman" w:hAnsi="Times New Roman" w:eastAsia="仿宋_GB2312" w:cs="Times New Roman"/>
          <w:bCs/>
          <w:sz w:val="32"/>
          <w:szCs w:val="32"/>
        </w:rPr>
        <w:t>现答复如下：</w:t>
      </w:r>
    </w:p>
    <w:p w14:paraId="6B91831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一、关于“吃”在三门峡，挖掘、推广传统名吃​</w:t>
      </w:r>
    </w:p>
    <w:p w14:paraId="04A9B49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（一）景区内推广与体验。</w:t>
      </w:r>
      <w:r>
        <w:rPr>
          <w:rFonts w:hint="eastAsia" w:ascii="Times New Roman" w:hAnsi="Times New Roman" w:eastAsia="仿宋_GB2312" w:cs="Times New Roman"/>
          <w:bCs/>
          <w:sz w:val="32"/>
          <w:szCs w:val="32"/>
          <w:lang w:val="en-US" w:eastAsia="zh-CN"/>
        </w:rPr>
        <w:t>市文旅集团将在下属运营管理的景区内（如北方游船、汉山景区、双龙湾景区等），积极引入和展示具有代表性的三门峡地方名吃、特色小吃。优化景区餐饮业态布局，提升餐饮服务质量，确保游客在游玩过程中能方便、卫生地品尝到地道美食，并通过景区内的标识系统、宣传册、导览讲解等渠道介绍其文化背景。</w:t>
      </w:r>
    </w:p>
    <w:p w14:paraId="43AC78F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（二）活动载体与平台。</w:t>
      </w:r>
      <w:r>
        <w:rPr>
          <w:rFonts w:hint="eastAsia" w:ascii="Times New Roman" w:hAnsi="Times New Roman" w:eastAsia="仿宋_GB2312" w:cs="Times New Roman"/>
          <w:bCs/>
          <w:sz w:val="32"/>
          <w:szCs w:val="32"/>
          <w:lang w:val="en-US" w:eastAsia="zh-CN"/>
        </w:rPr>
        <w:t>市文旅集团将积极争取承办或协办市文旅局等主管部门组织的各类文化旅游节庆活动（如黄河文化旅游节、三门峡国际光影艺术节等），并在这些活动框架下，策划组织主题鲜明、形式多样的“景区美食展”“地方风味品鉴会”“节会美食节”，利用活动人流集中效应，宣传推广三门峡美食。</w:t>
      </w:r>
    </w:p>
    <w:p w14:paraId="6033540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（三）配合全市性推广。</w:t>
      </w:r>
      <w:r>
        <w:rPr>
          <w:rFonts w:hint="eastAsia" w:ascii="Times New Roman" w:hAnsi="Times New Roman" w:eastAsia="仿宋_GB2312" w:cs="Times New Roman"/>
          <w:bCs/>
          <w:sz w:val="32"/>
          <w:szCs w:val="32"/>
          <w:lang w:val="en-US" w:eastAsia="zh-CN"/>
        </w:rPr>
        <w:t>对于提案中建议的全市范围设立特色名吃一条街、组织大型美食节等事项，这涉及城市整体规划、商业布局、行业管理等，需由市政府统筹，市文旅局等相关部门主导推进。市文旅集团将在主管部门的指导下，积极提供景区空间、客源引流、活动策划执行等方面的支持与配合，并利用自有宣传渠道（官网、公众号、合作媒体等）协助扩大宣传效果。</w:t>
      </w:r>
    </w:p>
    <w:p w14:paraId="35227AD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（四）挖掘与创新。</w:t>
      </w:r>
      <w:r>
        <w:rPr>
          <w:rFonts w:hint="eastAsia" w:ascii="Times New Roman" w:hAnsi="Times New Roman" w:eastAsia="仿宋_GB2312" w:cs="Times New Roman"/>
          <w:bCs/>
          <w:sz w:val="32"/>
          <w:szCs w:val="32"/>
          <w:lang w:val="en-US" w:eastAsia="zh-CN"/>
        </w:rPr>
        <w:t>市文旅集团将鼓励并支持景区内合作的餐饮商户挖掘、创新具有三门峡特色的菜品和风味，提升餐饮产品的吸引力。</w:t>
      </w:r>
    </w:p>
    <w:p w14:paraId="7C7524F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黑体" w:hAnsi="黑体" w:eastAsia="黑体" w:cs="黑体"/>
          <w:bCs/>
          <w:sz w:val="32"/>
          <w:szCs w:val="32"/>
          <w:lang w:val="en-US" w:eastAsia="zh-CN"/>
        </w:rPr>
        <w:t>二、关于“住”在三门峡，享宾至如归的完美感受</w:t>
      </w:r>
      <w:r>
        <w:rPr>
          <w:rFonts w:hint="eastAsia" w:ascii="Times New Roman" w:hAnsi="Times New Roman" w:eastAsia="仿宋_GB2312" w:cs="Times New Roman"/>
          <w:bCs/>
          <w:sz w:val="32"/>
          <w:szCs w:val="32"/>
          <w:lang w:val="en-US" w:eastAsia="zh-CN"/>
        </w:rPr>
        <w:t>​</w:t>
      </w:r>
    </w:p>
    <w:p w14:paraId="524BD7D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（一）核心职责澄清。</w:t>
      </w:r>
      <w:r>
        <w:rPr>
          <w:rFonts w:hint="eastAsia" w:ascii="仿宋_GB2312" w:hAnsi="仿宋_GB2312" w:eastAsia="仿宋_GB2312" w:cs="仿宋_GB2312"/>
          <w:bCs/>
          <w:sz w:val="32"/>
          <w:szCs w:val="32"/>
          <w:lang w:val="en-US" w:eastAsia="zh-CN"/>
        </w:rPr>
        <w:t>市文</w:t>
      </w:r>
      <w:r>
        <w:rPr>
          <w:rFonts w:hint="eastAsia" w:ascii="Times New Roman" w:hAnsi="Times New Roman" w:eastAsia="仿宋_GB2312" w:cs="Times New Roman"/>
          <w:bCs/>
          <w:sz w:val="32"/>
          <w:szCs w:val="32"/>
          <w:lang w:val="en-US" w:eastAsia="zh-CN"/>
        </w:rPr>
        <w:t>旅集团主营业务不包含酒店宾馆的直接投资与运营管理（除少数特定配套项目外）。全市宾馆业的整体服务质量提升和智能化改造，属于行业管理范畴，应由行业主管部门负责引导、规范、推动。</w:t>
      </w:r>
    </w:p>
    <w:p w14:paraId="70D54F4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（二）合作与协同。</w:t>
      </w:r>
      <w:r>
        <w:rPr>
          <w:rFonts w:hint="eastAsia" w:ascii="Times New Roman" w:hAnsi="Times New Roman" w:eastAsia="仿宋_GB2312" w:cs="Times New Roman"/>
          <w:bCs/>
          <w:sz w:val="32"/>
          <w:szCs w:val="32"/>
          <w:lang w:val="en-US" w:eastAsia="zh-CN"/>
        </w:rPr>
        <w:t>市文旅集团将加强与市内优质酒店宾馆的战略合作。在组织的团队游、大型活动接待等业务中，优先推荐和安排服务质量好、设施先进的合作酒店。通过合作协议，引导合作方提升服务品质。</w:t>
      </w:r>
    </w:p>
    <w:p w14:paraId="5490FE2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（三）景区配套住宿。</w:t>
      </w:r>
      <w:r>
        <w:rPr>
          <w:rFonts w:hint="eastAsia" w:ascii="Times New Roman" w:hAnsi="Times New Roman" w:eastAsia="仿宋_GB2312" w:cs="Times New Roman"/>
          <w:bCs/>
          <w:sz w:val="32"/>
          <w:szCs w:val="32"/>
          <w:lang w:val="en-US" w:eastAsia="zh-CN"/>
        </w:rPr>
        <w:t>对于市文旅集团管理范围内配套建设的少量住宿设施（如特色民宿、度假屋等），我们将严格按照高标准进行管理和服务升级，努力打造标杆示范。</w:t>
      </w:r>
    </w:p>
    <w:p w14:paraId="16693F8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黑体" w:hAnsi="黑体" w:eastAsia="黑体" w:cs="黑体"/>
          <w:bCs/>
          <w:sz w:val="32"/>
          <w:szCs w:val="32"/>
          <w:lang w:val="en-US" w:eastAsia="zh-CN"/>
        </w:rPr>
        <w:t>三、关于“行”体验便利的交通服务</w:t>
      </w:r>
    </w:p>
    <w:p w14:paraId="13989C3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（一）景区内部交通。</w:t>
      </w:r>
      <w:r>
        <w:rPr>
          <w:rFonts w:hint="eastAsia" w:ascii="Times New Roman" w:hAnsi="Times New Roman" w:eastAsia="仿宋_GB2312" w:cs="Times New Roman"/>
          <w:bCs/>
          <w:sz w:val="32"/>
          <w:szCs w:val="32"/>
          <w:lang w:val="en-US" w:eastAsia="zh-CN"/>
        </w:rPr>
        <w:t>对于市文旅集团运营管理的景区内部（如天鹅湖湿地公园、汉山景区、双龙湾景区等），我们将持续优化和完善内部交通网络。特别是提案中提到的在黄河生态廊道，开通小型电瓶观景车，我们将积极研究其可行性、运营模式和安全保障措施。</w:t>
      </w:r>
    </w:p>
    <w:p w14:paraId="0E7FCD2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（二）区域交通协调。</w:t>
      </w:r>
      <w:r>
        <w:rPr>
          <w:rFonts w:hint="eastAsia" w:ascii="Times New Roman" w:hAnsi="Times New Roman" w:eastAsia="仿宋_GB2312" w:cs="Times New Roman"/>
          <w:bCs/>
          <w:sz w:val="32"/>
          <w:szCs w:val="32"/>
          <w:lang w:val="en-US" w:eastAsia="zh-CN"/>
        </w:rPr>
        <w:t>市区公交线路（包括串联景点的旅游专线）、市区到郊县（灵宝、卢氏）的旅游专线的规划、审批、运营主体是市政府交通管理部门。市文旅集团无法直接开通或运营此类跨区域公共交通。</w:t>
      </w:r>
    </w:p>
    <w:p w14:paraId="17934F4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（三）积极沟通与配合。</w:t>
      </w:r>
      <w:r>
        <w:rPr>
          <w:rFonts w:hint="eastAsia" w:ascii="Times New Roman" w:hAnsi="Times New Roman" w:eastAsia="仿宋_GB2312" w:cs="Times New Roman"/>
          <w:bCs/>
          <w:sz w:val="32"/>
          <w:szCs w:val="32"/>
          <w:lang w:val="en-US" w:eastAsia="zh-CN"/>
        </w:rPr>
        <w:t>我们将主动与市文旅局、交通运输局、公交公司等相关部门沟通，反映游客对便捷交通的需求，提供景区客流信息、旺季预测等数据支持，配合相关部门进行线路调研和优化建议。在主管部门主导开通旅游专线后，市文旅集团将在景区站点设置、信息发布、客源组织等方面全力做好配合与服务工作。</w:t>
      </w:r>
    </w:p>
    <w:p w14:paraId="218584C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四、关于“玩”在三门峡，感受愉悦好心情</w:t>
      </w:r>
    </w:p>
    <w:p w14:paraId="5EBA161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提升旗下景区的游乐性、互动性和吸引力是市文旅集团的核心工作职责和努力方向。我们完全赞同各位委员的建议，并将重点从以下几个方面落实。 </w:t>
      </w:r>
    </w:p>
    <w:p w14:paraId="1BCC128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（一）项目策划与更新。</w:t>
      </w:r>
      <w:r>
        <w:rPr>
          <w:rFonts w:hint="eastAsia" w:ascii="Times New Roman" w:hAnsi="Times New Roman" w:eastAsia="仿宋_GB2312" w:cs="Times New Roman"/>
          <w:bCs/>
          <w:sz w:val="32"/>
          <w:szCs w:val="32"/>
          <w:lang w:val="en-US" w:eastAsia="zh-CN"/>
        </w:rPr>
        <w:t>持续投入，在现有景区内策划、引入或更新具有趣味性、参与性、知识性的互动体验项目，避免单一观光。</w:t>
      </w:r>
    </w:p>
    <w:p w14:paraId="00576E6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（二）活动常态化。</w:t>
      </w:r>
      <w:r>
        <w:rPr>
          <w:rFonts w:hint="eastAsia" w:ascii="Times New Roman" w:hAnsi="Times New Roman" w:eastAsia="仿宋_GB2312" w:cs="Times New Roman"/>
          <w:bCs/>
          <w:sz w:val="32"/>
          <w:szCs w:val="32"/>
          <w:lang w:val="en-US" w:eastAsia="zh-CN"/>
        </w:rPr>
        <w:t>在重要节假日和旅游旺季，常态化组织小型文艺表演、有奖竞猜、趣味比赛等互动活动，丰富游客体验，延长停留时间。</w:t>
      </w:r>
    </w:p>
    <w:p w14:paraId="64460C7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（三）设施完善。</w:t>
      </w:r>
      <w:r>
        <w:rPr>
          <w:rFonts w:hint="eastAsia" w:ascii="Times New Roman" w:hAnsi="Times New Roman" w:eastAsia="仿宋_GB2312" w:cs="Times New Roman"/>
          <w:bCs/>
          <w:sz w:val="32"/>
          <w:szCs w:val="32"/>
          <w:lang w:val="en-US" w:eastAsia="zh-CN"/>
        </w:rPr>
        <w:t>针对不同年龄层游客（特别是亲子家庭）的需求，合理增设或更新安全、有趣的游乐设施和无动力设施。</w:t>
      </w:r>
    </w:p>
    <w:p w14:paraId="0D16A32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（四）产品组合。</w:t>
      </w:r>
      <w:r>
        <w:rPr>
          <w:rFonts w:hint="eastAsia" w:ascii="Times New Roman" w:hAnsi="Times New Roman" w:eastAsia="仿宋_GB2312" w:cs="Times New Roman"/>
          <w:bCs/>
          <w:sz w:val="32"/>
          <w:szCs w:val="32"/>
          <w:lang w:val="en-US" w:eastAsia="zh-CN"/>
        </w:rPr>
        <w:t>设计开发更多“观光+体验”“文化+娱乐”的复合型旅游产品线路。</w:t>
      </w:r>
    </w:p>
    <w:p w14:paraId="2D1D891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楷体" w:hAnsi="楷体" w:eastAsia="楷体" w:cs="楷体"/>
          <w:bCs/>
          <w:sz w:val="32"/>
          <w:szCs w:val="32"/>
          <w:lang w:val="en-US" w:eastAsia="zh-CN"/>
        </w:rPr>
        <w:t>（五）持续改进。</w:t>
      </w:r>
      <w:r>
        <w:rPr>
          <w:rFonts w:hint="eastAsia" w:ascii="Times New Roman" w:hAnsi="Times New Roman" w:eastAsia="仿宋_GB2312" w:cs="Times New Roman"/>
          <w:bCs/>
          <w:sz w:val="32"/>
          <w:szCs w:val="32"/>
          <w:lang w:val="en-US" w:eastAsia="zh-CN"/>
        </w:rPr>
        <w:t>市文旅集团将定期收集游客反馈，评估项目效果，不断优化和升级景区内的“玩”法，力求让游客玩得开心、玩有所得。</w:t>
      </w:r>
    </w:p>
    <w:p w14:paraId="6553E94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市文旅集团将认真研究提案精神，在职责范围内主动作为：在景区内部管理、产品开发、活动组织、市场营销等方面，积极采纳和落实提案中可行的建议（特别是“吃”“玩”及景区内部“行”的部分）；密切配合：对于涉及政府规划、政策、行业管理、跨区域交通等超出职责范围的建议，我们将主动向主管部门（市文旅局等）汇报沟通，并在其统筹领导下，积极承担配合、支持、落地的角色，做好服务游客的“最后一公里”；沟通机制：我们愿意与委员们保持沟通，汇报相关工作的进展情况，并随时听取指导意见。</w:t>
      </w:r>
    </w:p>
    <w:p w14:paraId="3EE9E55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我们相信，在市委、市政府的坚强领导下，在市政协的监督支持下，通过相关部门的共同努力和市文旅集团的市场化实践，一定能够不断完善三门峡旅游服务功能，推动我市旅游业实现更高质量的发展。</w:t>
      </w:r>
    </w:p>
    <w:p w14:paraId="2C229EF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000000"/>
          <w:kern w:val="2"/>
          <w:sz w:val="32"/>
          <w:szCs w:val="32"/>
          <w:highlight w:val="none"/>
          <w:u w:val="none"/>
          <w:lang w:val="en-US" w:eastAsia="zh-CN" w:bidi="ar"/>
        </w:rPr>
      </w:pPr>
      <w:r>
        <w:rPr>
          <w:rFonts w:hint="eastAsia" w:ascii="Times New Roman" w:hAnsi="Times New Roman" w:eastAsia="仿宋_GB2312" w:cs="Times New Roman"/>
          <w:b w:val="0"/>
          <w:bCs/>
          <w:color w:val="000000"/>
          <w:kern w:val="2"/>
          <w:sz w:val="32"/>
          <w:szCs w:val="32"/>
          <w:highlight w:val="none"/>
          <w:u w:val="none"/>
          <w:lang w:val="en-US" w:eastAsia="zh-CN" w:bidi="ar"/>
        </w:rPr>
        <w:t>最后，再次感谢各位委员对我市文旅事业的关注，希望今后继续对我们的工作给予关心与支持！</w:t>
      </w:r>
    </w:p>
    <w:p w14:paraId="2B99433B">
      <w:pPr>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bCs/>
          <w:sz w:val="32"/>
          <w:szCs w:val="32"/>
          <w:lang w:val="en-US" w:eastAsia="zh-CN"/>
        </w:rPr>
      </w:pPr>
    </w:p>
    <w:p w14:paraId="3745D979">
      <w:pPr>
        <w:pStyle w:val="31"/>
        <w:keepNext w:val="0"/>
        <w:keepLines w:val="0"/>
        <w:pageBreakBefore w:val="0"/>
        <w:kinsoku/>
        <w:wordWrap/>
        <w:overflowPunct/>
        <w:topLinePunct w:val="0"/>
        <w:bidi w:val="0"/>
        <w:snapToGrid/>
        <w:spacing w:line="600" w:lineRule="exact"/>
        <w:textAlignment w:val="auto"/>
        <w:rPr>
          <w:rFonts w:hint="eastAsia"/>
          <w:lang w:val="en-US" w:eastAsia="zh-CN"/>
        </w:rPr>
      </w:pPr>
    </w:p>
    <w:p w14:paraId="5941D38E">
      <w:pPr>
        <w:keepNext w:val="0"/>
        <w:keepLines w:val="0"/>
        <w:pageBreakBefore w:val="0"/>
        <w:kinsoku/>
        <w:wordWrap/>
        <w:overflowPunct/>
        <w:topLinePunct w:val="0"/>
        <w:bidi w:val="0"/>
        <w:snapToGrid/>
        <w:spacing w:line="600" w:lineRule="exact"/>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　　　　　</w:t>
      </w:r>
      <w:r>
        <w:rPr>
          <w:rFonts w:hint="eastAsia" w:ascii="Times New Roman" w:hAnsi="Times New Roman" w:eastAsia="仿宋_GB2312" w:cs="Times New Roman"/>
          <w:bCs/>
          <w:sz w:val="32"/>
          <w:szCs w:val="32"/>
          <w:lang w:val="en-US" w:eastAsia="zh-CN"/>
        </w:rPr>
        <w:t xml:space="preserve">     </w:t>
      </w:r>
    </w:p>
    <w:p w14:paraId="3A013005">
      <w:pPr>
        <w:keepNext w:val="0"/>
        <w:keepLines w:val="0"/>
        <w:pageBreakBefore w:val="0"/>
        <w:kinsoku/>
        <w:wordWrap/>
        <w:overflowPunct/>
        <w:topLinePunct w:val="0"/>
        <w:bidi w:val="0"/>
        <w:snapToGrid/>
        <w:spacing w:line="600" w:lineRule="exact"/>
        <w:ind w:firstLine="4480" w:firstLineChars="14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w:t>
      </w:r>
      <w:r>
        <w:rPr>
          <w:rFonts w:hint="eastAsia" w:ascii="Times New Roman" w:hAnsi="Times New Roman" w:eastAsia="仿宋_GB2312" w:cs="Times New Roman"/>
          <w:bCs/>
          <w:sz w:val="32"/>
          <w:szCs w:val="32"/>
          <w:lang w:val="en-US" w:eastAsia="zh-CN"/>
        </w:rPr>
        <w:t xml:space="preserve">  2025</w:t>
      </w:r>
      <w:r>
        <w:rPr>
          <w:rFonts w:hint="default" w:ascii="Times New Roman" w:hAnsi="Times New Roman" w:eastAsia="仿宋_GB2312" w:cs="Times New Roman"/>
          <w:bCs/>
          <w:sz w:val="32"/>
          <w:szCs w:val="32"/>
        </w:rPr>
        <w:t>年</w:t>
      </w: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16</w:t>
      </w:r>
      <w:r>
        <w:rPr>
          <w:rFonts w:hint="default" w:ascii="Times New Roman" w:hAnsi="Times New Roman" w:eastAsia="仿宋_GB2312" w:cs="Times New Roman"/>
          <w:bCs/>
          <w:sz w:val="32"/>
          <w:szCs w:val="32"/>
        </w:rPr>
        <w:t>日</w:t>
      </w:r>
    </w:p>
    <w:p w14:paraId="4D397BA6">
      <w:pPr>
        <w:keepNext w:val="0"/>
        <w:keepLines w:val="0"/>
        <w:pageBreakBefore w:val="0"/>
        <w:kinsoku/>
        <w:wordWrap/>
        <w:overflowPunct/>
        <w:topLinePunct w:val="0"/>
        <w:bidi w:val="0"/>
        <w:snapToGrid/>
        <w:spacing w:line="600" w:lineRule="exact"/>
        <w:jc w:val="both"/>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 xml:space="preserve">  </w:t>
      </w:r>
    </w:p>
    <w:p w14:paraId="0115FA19">
      <w:pPr>
        <w:keepNext w:val="0"/>
        <w:keepLines w:val="0"/>
        <w:pageBreakBefore w:val="0"/>
        <w:kinsoku/>
        <w:wordWrap/>
        <w:overflowPunct/>
        <w:topLinePunct w:val="0"/>
        <w:bidi w:val="0"/>
        <w:snapToGrid/>
        <w:spacing w:line="600" w:lineRule="exact"/>
        <w:ind w:firstLine="64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联系部门及电话：</w:t>
      </w:r>
      <w:r>
        <w:rPr>
          <w:rFonts w:hint="eastAsia" w:ascii="Times New Roman" w:hAnsi="Times New Roman" w:eastAsia="仿宋_GB2312" w:cs="Times New Roman"/>
          <w:bCs/>
          <w:sz w:val="32"/>
          <w:szCs w:val="32"/>
          <w:lang w:val="en-US" w:eastAsia="zh-CN"/>
        </w:rPr>
        <w:t>市文旅集团 18639808666</w:t>
      </w:r>
      <w:bookmarkStart w:id="0" w:name="_GoBack"/>
      <w:bookmarkEnd w:id="0"/>
      <w:r>
        <w:rPr>
          <w:rFonts w:hint="eastAsia" w:ascii="Times New Roman" w:hAnsi="Times New Roman" w:eastAsia="仿宋_GB2312" w:cs="Times New Roman"/>
          <w:bCs/>
          <w:sz w:val="32"/>
          <w:szCs w:val="32"/>
          <w:lang w:val="en-US" w:eastAsia="zh-CN"/>
        </w:rPr>
        <w:t xml:space="preserve"> </w:t>
      </w:r>
    </w:p>
    <w:p w14:paraId="4D3136A8">
      <w:pPr>
        <w:keepNext w:val="0"/>
        <w:keepLines w:val="0"/>
        <w:pageBreakBefore w:val="0"/>
        <w:kinsoku/>
        <w:wordWrap/>
        <w:overflowPunct/>
        <w:topLinePunct w:val="0"/>
        <w:bidi w:val="0"/>
        <w:snapToGrid/>
        <w:spacing w:line="600" w:lineRule="exact"/>
        <w:ind w:firstLine="64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lang w:val="en-US" w:eastAsia="zh-CN"/>
        </w:rPr>
        <w:t>马鹏程</w:t>
      </w:r>
    </w:p>
    <w:p w14:paraId="60C5DD1D">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Times New Roman"/>
          <w:bCs/>
          <w:sz w:val="10"/>
          <w:szCs w:val="10"/>
          <w:lang w:val="en-US" w:eastAsia="zh-CN"/>
        </w:rPr>
      </w:pPr>
    </w:p>
    <w:p w14:paraId="0644C3F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C62BB4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CD99AD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D77371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C45740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3EF282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39FB45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F1721A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BAFFDB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0BE84F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9A7077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1C07E1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9EF122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94263D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8262D9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8F6B86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942213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9D84D5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6C138A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9BECBC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7C1E21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58A8F3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F682E1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9459D8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C5F02A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A6DB92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252597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301EA6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BF871B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EE3720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9AE6A8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5AB1F6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6FEFB1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01EAB6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93693D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9B8666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270C1A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EA42D3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E6D33E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0838EE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E59CB3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9AF0E1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EC7AE9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914E54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73F4B0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5C1381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F26888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553C74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B5A645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12E595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AB064A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371EDD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540EE6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B0BE1D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3FF135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B42354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12ACBD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40215A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CC436A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42878A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CA9E6D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576C76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EB325B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17F0FE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889E3E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494A76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85EC18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37FAC2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2D5DE7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469401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E39FBE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C96B9E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313E64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7F43CA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487C23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9FB2AB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289841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B8F544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2E4FE6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2732C6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5A8D9D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4CBCCD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396F3D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4F99F8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E271BC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170D6D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268999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EAE57E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546E0E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5F4148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BD65DF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EA94A6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1BBDD1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FCB024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38B6B2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84C4D4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EA6F50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2F335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81EBAB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DBB59E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8E2D99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F75932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85940C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7EB34E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A47178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1E8AAF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E6DBB0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C1F006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0F736F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6AE968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843212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E12438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1DF08B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DB9CD8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6D1CA5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1530C8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D5AD90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641DB7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957E49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2ECA3C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80CF34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A81C42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4036D8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9388CA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B90BCC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F9DD1F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C53590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D43951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7018A9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4922BA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482F5F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82B979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00DC48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44D781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2C5958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BDDCEF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BCD26B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DFDDC3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837334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5A733E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140C29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12DF80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2B49D6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C5A557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28808B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8532A0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C04052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9CCAD0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E24C14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F48357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445F46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0A1C43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4EB838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9AC0DA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A60687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4BD41A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A1DBC0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E08AC4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115FDB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935972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FD7FDF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E19F20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09E7F7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8C546B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3F72EF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A65EEB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CE8165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152F64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8F6799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5F2D4A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D4FE3D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59726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114916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DF5356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D28444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16106F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2B6ABE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9A21D3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B07385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A7AA34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E869C0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FE0F7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8D0DC0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A1B1F9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1958DE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8DFFAE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A8776D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26CAAB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E7D9B9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2BDC90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E394C9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6F5A3B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06E400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28E0C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208087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1E5EE8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E7A1F2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1E7695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681FFD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B4344F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E84506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387213A">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3AC266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EBA62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CDE004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DD85AD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07B18F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6F0B061">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EE3A7A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882959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0707F77">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27210F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CE757C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FA8041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5CDF36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87F261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AB3746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171821C">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4769509">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C61FD8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35E2FA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28D34C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8E9C6BE">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5BA775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FB988B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5761DD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E81A55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4A4AA20D">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BD65B7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CDBFDB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70591E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6BE829B4">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72799D46">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76B37D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2D8EF40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DC1DD40">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A805053">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599BF77B">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3592955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F8D08F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463D68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17ACFFCF">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仿宋_GB2312" w:cs="Times New Roman"/>
          <w:bCs/>
          <w:sz w:val="10"/>
          <w:szCs w:val="10"/>
          <w:lang w:val="en-US" w:eastAsia="zh-CN"/>
        </w:rPr>
      </w:pPr>
    </w:p>
    <w:p w14:paraId="0AAAAEE6">
      <w:pPr>
        <w:spacing w:line="560" w:lineRule="exact"/>
        <w:ind w:left="960" w:hanging="960" w:hangingChars="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抄送：市政协提案委（3份），市政府</w:t>
      </w:r>
      <w:r>
        <w:rPr>
          <w:rFonts w:hint="eastAsia" w:ascii="Times New Roman" w:hAnsi="Times New Roman" w:eastAsia="仿宋_GB2312" w:cs="Times New Roman"/>
          <w:bCs/>
          <w:sz w:val="32"/>
          <w:szCs w:val="32"/>
          <w:lang w:eastAsia="zh-CN"/>
        </w:rPr>
        <w:t>督查室</w:t>
      </w:r>
      <w:r>
        <w:rPr>
          <w:rFonts w:hint="default" w:ascii="Times New Roman" w:hAnsi="Times New Roman" w:eastAsia="仿宋_GB2312" w:cs="Times New Roman"/>
          <w:bCs/>
          <w:sz w:val="32"/>
          <w:szCs w:val="32"/>
        </w:rPr>
        <w:t>（1份）。</w:t>
      </w:r>
    </w:p>
    <w:p w14:paraId="09839FE7">
      <w:pPr>
        <w:spacing w:line="100" w:lineRule="exact"/>
        <w:ind w:left="0" w:leftChars="0" w:firstLine="0" w:firstLineChars="0"/>
        <w:rPr>
          <w:rFonts w:hint="default" w:ascii="Times New Roman" w:hAnsi="Times New Roman" w:eastAsia="楷体" w:cs="Times New Roman"/>
          <w:color w:val="000000"/>
          <w:kern w:val="2"/>
          <w:sz w:val="32"/>
          <w:szCs w:val="32"/>
          <w:lang w:val="en-US" w:eastAsia="zh-CN"/>
        </w:rPr>
        <w:sectPr>
          <w:headerReference r:id="rId5" w:type="default"/>
          <w:footerReference r:id="rId6" w:type="default"/>
          <w:pgSz w:w="11906" w:h="16838"/>
          <w:pgMar w:top="2098" w:right="1531" w:bottom="2098" w:left="1531" w:header="851" w:footer="992" w:gutter="0"/>
          <w:pgNumType w:fmt="numberInDash"/>
          <w:cols w:space="0" w:num="1"/>
          <w:rtlGutter w:val="0"/>
          <w:docGrid w:type="lines" w:linePitch="327" w:charSpace="0"/>
        </w:sectPr>
      </w:pPr>
      <w:r>
        <w:rPr>
          <w:rFonts w:hint="default" w:ascii="Times New Roman" w:hAnsi="Times New Roman" w:eastAsia="仿宋_GB2312" w:cs="Times New Roman"/>
          <w:bCs/>
          <w:sz w:val="32"/>
          <w:szCs w:val="32"/>
          <w:u w:val="single"/>
        </w:rPr>
        <w:t xml:space="preserve">                                                       </w:t>
      </w:r>
    </w:p>
    <w:p w14:paraId="6BF99D1C">
      <w:pPr>
        <w:pStyle w:val="6"/>
        <w:ind w:left="0" w:leftChars="0" w:firstLine="0" w:firstLineChars="0"/>
        <w:jc w:val="both"/>
        <w:rPr>
          <w:rFonts w:hint="default" w:ascii="Times New Roman" w:hAnsi="Times New Roman" w:eastAsia="方正小标宋简体" w:cs="Times New Roman"/>
          <w:sz w:val="44"/>
          <w:szCs w:val="44"/>
          <w:lang w:val="en-US" w:eastAsia="zh-CN"/>
        </w:rPr>
      </w:pPr>
    </w:p>
    <w:sectPr>
      <w:footerReference r:id="rId7" w:type="default"/>
      <w:pgSz w:w="11906" w:h="16838"/>
      <w:pgMar w:top="2098" w:right="1531" w:bottom="2098" w:left="1531" w:header="851" w:footer="992" w:gutter="0"/>
      <w:pgNumType w:fmt="numberInDash"/>
      <w:cols w:space="0" w:num="1"/>
      <w:rtlGutter w:val="0"/>
      <w:docGrid w:type="lines" w:linePitch="327" w:charSpace="0"/>
    </w:sectPr>
  </w:body>
</w:document>
</file>

<file path=word/customizations.xml><?xml version="1.0" encoding="utf-8"?>
<wne:tcg xmlns:r="http://schemas.openxmlformats.org/officeDocument/2006/relationships" xmlns:wne="http://schemas.microsoft.com/office/word/2006/wordml">
  <wne:keymaps>
    <wne:keymap wne:kcmPrimary="02DE">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文星标宋">
    <w:altName w:val="微软雅黑"/>
    <w:panose1 w:val="02010604000101010101"/>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0C11">
    <w:pPr>
      <w:pStyle w:val="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80191">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B80191">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760D">
    <w:pPr>
      <w:pStyle w:val="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BBE85">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D3BBE85">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AF25">
    <w:pPr>
      <w:pStyle w:val="9"/>
      <w:pBdr>
        <w:bottom w:val="none" w:color="auto" w:sz="0" w:space="0"/>
      </w:pBdr>
      <w:ind w:firstLine="360"/>
      <w:rPr>
        <w:rFonts w:hint="eastAsia" w:ascii="仿宋_GB2312" w:hAnsi="仿宋_GB2312" w:eastAsia="仿宋_GB2312" w:cs="仿宋_GB231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3DEC8"/>
    <w:multiLevelType w:val="multilevel"/>
    <w:tmpl w:val="F093DEC8"/>
    <w:lvl w:ilvl="0" w:tentative="0">
      <w:start w:val="1"/>
      <w:numFmt w:val="decimal"/>
      <w:lvlText w:val="%1."/>
      <w:lvlJc w:val="left"/>
      <w:pPr>
        <w:ind w:left="420" w:hanging="420"/>
      </w:pPr>
      <w:rPr>
        <w:rFonts w:hint="default"/>
        <w:sz w:val="44"/>
        <w:szCs w:val="44"/>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425" w:hanging="425"/>
      </w:pPr>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lang w:val="en-US"/>
      </w:rPr>
    </w:lvl>
    <w:lvl w:ilvl="3" w:tentative="0">
      <w:start w:val="1"/>
      <w:numFmt w:val="decimal"/>
      <w:pStyle w:val="2"/>
      <w:suff w:val="space"/>
      <w:lvlText w:val="%1.%2.%3.%4"/>
      <w:lvlJc w:val="left"/>
      <w:pPr>
        <w:ind w:left="425" w:hanging="425"/>
      </w:pPr>
      <w:rPr>
        <w:rFonts w:hint="default" w:ascii="Times New Roman" w:hAnsi="Times New Roman"/>
        <w:b w:val="0"/>
        <w:i w:val="0"/>
        <w:sz w:val="28"/>
        <w:szCs w:val="28"/>
      </w:rPr>
    </w:lvl>
    <w:lvl w:ilvl="4" w:tentative="0">
      <w:start w:val="1"/>
      <w:numFmt w:val="decimal"/>
      <w:suff w:val="space"/>
      <w:lvlText w:val="%1.%2.%3.%4.%5"/>
      <w:lvlJc w:val="left"/>
      <w:pPr>
        <w:ind w:left="425" w:hanging="425"/>
      </w:pPr>
      <w:rPr>
        <w:rFonts w:hint="default" w:ascii="Times New Roman" w:hAnsi="Times New Roman"/>
        <w:sz w:val="24"/>
        <w:szCs w:val="24"/>
      </w:rPr>
    </w:lvl>
    <w:lvl w:ilvl="5" w:tentative="0">
      <w:start w:val="1"/>
      <w:numFmt w:val="decimal"/>
      <w:lvlText w:val="%1.%2.%3.%4.%5.%6"/>
      <w:lvlJc w:val="left"/>
      <w:pPr>
        <w:tabs>
          <w:tab w:val="left" w:pos="1152"/>
        </w:tabs>
        <w:ind w:left="1152" w:hanging="1152"/>
      </w:pPr>
      <w:rPr>
        <w:b w:val="0"/>
        <w:bCs w:val="0"/>
        <w:i w:val="0"/>
        <w:iCs w:val="0"/>
        <w:caps w:val="0"/>
        <w:smallCaps w:val="0"/>
        <w:strike w:val="0"/>
        <w:dstrike w:val="0"/>
        <w:color w:val="000000"/>
        <w:spacing w:val="0"/>
        <w:position w:val="0"/>
        <w:u w:val="none"/>
        <w:vertAlign w:val="baseline"/>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3708"/>
        </w:tabs>
        <w:ind w:left="3708" w:hanging="1440"/>
      </w:pPr>
      <w:rPr>
        <w:b w:val="0"/>
        <w:bCs w:val="0"/>
        <w:i w:val="0"/>
        <w:iCs w:val="0"/>
        <w:caps w:val="0"/>
        <w:smallCaps w:val="0"/>
        <w:strike w:val="0"/>
        <w:dstrike w:val="0"/>
        <w:color w:val="000000"/>
        <w:spacing w:val="0"/>
        <w:position w:val="0"/>
        <w:u w:val="none"/>
        <w:vertAlign w:val="baseline"/>
      </w:rPr>
    </w:lvl>
    <w:lvl w:ilvl="8" w:tentative="0">
      <w:start w:val="1"/>
      <w:numFmt w:val="decimal"/>
      <w:lvlText w:val="%1.%2.%3.%4.%5.%6.%7.%8.%9"/>
      <w:lvlJc w:val="left"/>
      <w:pPr>
        <w:tabs>
          <w:tab w:val="left" w:pos="1584"/>
        </w:tabs>
        <w:ind w:left="1584" w:hanging="1584"/>
      </w:pPr>
      <w:rPr>
        <w:b w:val="0"/>
        <w:bCs w:val="0"/>
        <w:i w:val="0"/>
        <w:iCs w:val="0"/>
        <w:caps w:val="0"/>
        <w:smallCaps w:val="0"/>
        <w:strike w:val="0"/>
        <w:dstrike w:val="0"/>
        <w:color w:val="000000"/>
        <w:spacing w:val="0"/>
        <w:position w:val="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64"/>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NDVmMmIyNmE1Zjg5M2RjZmEzNDYwMGE5MTA3YTAifQ=="/>
  </w:docVars>
  <w:rsids>
    <w:rsidRoot w:val="00FF3B59"/>
    <w:rsid w:val="001D25D1"/>
    <w:rsid w:val="001E18D1"/>
    <w:rsid w:val="002452E3"/>
    <w:rsid w:val="0024594D"/>
    <w:rsid w:val="00256968"/>
    <w:rsid w:val="00257CAD"/>
    <w:rsid w:val="002768AC"/>
    <w:rsid w:val="002E044C"/>
    <w:rsid w:val="00312A52"/>
    <w:rsid w:val="00330F53"/>
    <w:rsid w:val="004720B2"/>
    <w:rsid w:val="00570F8B"/>
    <w:rsid w:val="0057514F"/>
    <w:rsid w:val="005A0015"/>
    <w:rsid w:val="005F2E1F"/>
    <w:rsid w:val="006617F0"/>
    <w:rsid w:val="006D29EC"/>
    <w:rsid w:val="006D5E5E"/>
    <w:rsid w:val="007211E1"/>
    <w:rsid w:val="00752230"/>
    <w:rsid w:val="007D62FE"/>
    <w:rsid w:val="0085528F"/>
    <w:rsid w:val="00865FB2"/>
    <w:rsid w:val="008F2B15"/>
    <w:rsid w:val="009537E8"/>
    <w:rsid w:val="009679BA"/>
    <w:rsid w:val="009B52AF"/>
    <w:rsid w:val="009D673B"/>
    <w:rsid w:val="009F2890"/>
    <w:rsid w:val="00C53825"/>
    <w:rsid w:val="00CE1664"/>
    <w:rsid w:val="00D01ED4"/>
    <w:rsid w:val="00D03570"/>
    <w:rsid w:val="00D6041D"/>
    <w:rsid w:val="00DC291B"/>
    <w:rsid w:val="00E029CD"/>
    <w:rsid w:val="00ED44C5"/>
    <w:rsid w:val="00F05477"/>
    <w:rsid w:val="00F23BA9"/>
    <w:rsid w:val="00F95618"/>
    <w:rsid w:val="00FF3B59"/>
    <w:rsid w:val="011E7630"/>
    <w:rsid w:val="024B505A"/>
    <w:rsid w:val="0261662C"/>
    <w:rsid w:val="03355C1D"/>
    <w:rsid w:val="060E0879"/>
    <w:rsid w:val="06606BFB"/>
    <w:rsid w:val="06E11D80"/>
    <w:rsid w:val="06ED3F59"/>
    <w:rsid w:val="06FF6413"/>
    <w:rsid w:val="08746660"/>
    <w:rsid w:val="09475FB1"/>
    <w:rsid w:val="0AC6598B"/>
    <w:rsid w:val="0BE13EEA"/>
    <w:rsid w:val="0C01678A"/>
    <w:rsid w:val="0F112C3E"/>
    <w:rsid w:val="0F334EAC"/>
    <w:rsid w:val="102B2027"/>
    <w:rsid w:val="108674CF"/>
    <w:rsid w:val="12303925"/>
    <w:rsid w:val="12AA36D7"/>
    <w:rsid w:val="12AB74C5"/>
    <w:rsid w:val="13453BAE"/>
    <w:rsid w:val="134D27B6"/>
    <w:rsid w:val="135950FD"/>
    <w:rsid w:val="13D011ED"/>
    <w:rsid w:val="1410455F"/>
    <w:rsid w:val="14A261BB"/>
    <w:rsid w:val="152849A5"/>
    <w:rsid w:val="155A59B5"/>
    <w:rsid w:val="155E30D3"/>
    <w:rsid w:val="161B6BCE"/>
    <w:rsid w:val="16A80EDF"/>
    <w:rsid w:val="16E318AE"/>
    <w:rsid w:val="17832749"/>
    <w:rsid w:val="17885FB1"/>
    <w:rsid w:val="17DB2818"/>
    <w:rsid w:val="19925453"/>
    <w:rsid w:val="19DF5432"/>
    <w:rsid w:val="1A482D9F"/>
    <w:rsid w:val="1AF91157"/>
    <w:rsid w:val="1C7F5BD5"/>
    <w:rsid w:val="1D525097"/>
    <w:rsid w:val="1DE17331"/>
    <w:rsid w:val="1F0B19A2"/>
    <w:rsid w:val="1F996FAD"/>
    <w:rsid w:val="1F9E3D27"/>
    <w:rsid w:val="206A094A"/>
    <w:rsid w:val="2126669A"/>
    <w:rsid w:val="21A63ACD"/>
    <w:rsid w:val="226338A3"/>
    <w:rsid w:val="22703D10"/>
    <w:rsid w:val="23305CD5"/>
    <w:rsid w:val="239E1E0D"/>
    <w:rsid w:val="23FB0CE1"/>
    <w:rsid w:val="242B03F0"/>
    <w:rsid w:val="249935AC"/>
    <w:rsid w:val="25DF1492"/>
    <w:rsid w:val="265E102D"/>
    <w:rsid w:val="275D4D64"/>
    <w:rsid w:val="27E9484A"/>
    <w:rsid w:val="280B47C0"/>
    <w:rsid w:val="29310DB2"/>
    <w:rsid w:val="2965462B"/>
    <w:rsid w:val="2A847E79"/>
    <w:rsid w:val="2B5446D0"/>
    <w:rsid w:val="2C106849"/>
    <w:rsid w:val="2C6E6C8C"/>
    <w:rsid w:val="2C9257DD"/>
    <w:rsid w:val="2D7E3C87"/>
    <w:rsid w:val="2D99286E"/>
    <w:rsid w:val="2D9C00C5"/>
    <w:rsid w:val="2DF14458"/>
    <w:rsid w:val="2DFA155F"/>
    <w:rsid w:val="2EC20324"/>
    <w:rsid w:val="2F1E302B"/>
    <w:rsid w:val="2F546A4D"/>
    <w:rsid w:val="2F6628F8"/>
    <w:rsid w:val="30CE4D98"/>
    <w:rsid w:val="3140263B"/>
    <w:rsid w:val="32061B0D"/>
    <w:rsid w:val="33273FD8"/>
    <w:rsid w:val="33727DEA"/>
    <w:rsid w:val="34272982"/>
    <w:rsid w:val="34802A7E"/>
    <w:rsid w:val="349260CF"/>
    <w:rsid w:val="35B00755"/>
    <w:rsid w:val="35F24C72"/>
    <w:rsid w:val="37FE7E9E"/>
    <w:rsid w:val="38207D57"/>
    <w:rsid w:val="3835064E"/>
    <w:rsid w:val="3870241E"/>
    <w:rsid w:val="38B4677D"/>
    <w:rsid w:val="38EA6AE7"/>
    <w:rsid w:val="3A502507"/>
    <w:rsid w:val="3B293484"/>
    <w:rsid w:val="3BED3710"/>
    <w:rsid w:val="3C3E2F5F"/>
    <w:rsid w:val="3C457247"/>
    <w:rsid w:val="3C6F3118"/>
    <w:rsid w:val="3CEA6C43"/>
    <w:rsid w:val="3CEF4EEA"/>
    <w:rsid w:val="3E1423D5"/>
    <w:rsid w:val="3EC26345"/>
    <w:rsid w:val="3F5119E8"/>
    <w:rsid w:val="3F9C50D1"/>
    <w:rsid w:val="3F9E5AC2"/>
    <w:rsid w:val="40C1353F"/>
    <w:rsid w:val="42BC6F18"/>
    <w:rsid w:val="42E923CE"/>
    <w:rsid w:val="42F75C15"/>
    <w:rsid w:val="42FF7C61"/>
    <w:rsid w:val="432033BE"/>
    <w:rsid w:val="44166A90"/>
    <w:rsid w:val="443673C6"/>
    <w:rsid w:val="44B24D30"/>
    <w:rsid w:val="45810DBE"/>
    <w:rsid w:val="458F0387"/>
    <w:rsid w:val="45BF30B1"/>
    <w:rsid w:val="468F2DF6"/>
    <w:rsid w:val="47385038"/>
    <w:rsid w:val="48913E27"/>
    <w:rsid w:val="48A1346B"/>
    <w:rsid w:val="494D658F"/>
    <w:rsid w:val="49E8275C"/>
    <w:rsid w:val="4A657908"/>
    <w:rsid w:val="4AE857B1"/>
    <w:rsid w:val="4B1A0735"/>
    <w:rsid w:val="4C1D073D"/>
    <w:rsid w:val="4D096C71"/>
    <w:rsid w:val="4D1F0243"/>
    <w:rsid w:val="4D7221B5"/>
    <w:rsid w:val="4E3D044B"/>
    <w:rsid w:val="4E471973"/>
    <w:rsid w:val="4E6C33DE"/>
    <w:rsid w:val="4E8D38D2"/>
    <w:rsid w:val="4EF4053F"/>
    <w:rsid w:val="4F2A7373"/>
    <w:rsid w:val="4FFB5383"/>
    <w:rsid w:val="51132C59"/>
    <w:rsid w:val="531D3476"/>
    <w:rsid w:val="55284354"/>
    <w:rsid w:val="56D23D26"/>
    <w:rsid w:val="572D5C52"/>
    <w:rsid w:val="576C35FB"/>
    <w:rsid w:val="57831BBE"/>
    <w:rsid w:val="58276B45"/>
    <w:rsid w:val="58660772"/>
    <w:rsid w:val="58B33F35"/>
    <w:rsid w:val="598A7F58"/>
    <w:rsid w:val="59A36BF1"/>
    <w:rsid w:val="59C77E38"/>
    <w:rsid w:val="59D625D1"/>
    <w:rsid w:val="59E22D24"/>
    <w:rsid w:val="5AA50EF8"/>
    <w:rsid w:val="5B0E3A9C"/>
    <w:rsid w:val="5B631C42"/>
    <w:rsid w:val="5BBD57F6"/>
    <w:rsid w:val="5C3A545D"/>
    <w:rsid w:val="5C5F68AD"/>
    <w:rsid w:val="5D0336DD"/>
    <w:rsid w:val="5D7D5D06"/>
    <w:rsid w:val="5EB54EC1"/>
    <w:rsid w:val="5F506981"/>
    <w:rsid w:val="60027E2F"/>
    <w:rsid w:val="618D7A19"/>
    <w:rsid w:val="625E3163"/>
    <w:rsid w:val="62C84A81"/>
    <w:rsid w:val="639D7CBB"/>
    <w:rsid w:val="63C45C12"/>
    <w:rsid w:val="653D1756"/>
    <w:rsid w:val="66221EE2"/>
    <w:rsid w:val="66546D57"/>
    <w:rsid w:val="6718316E"/>
    <w:rsid w:val="67490640"/>
    <w:rsid w:val="68DF7B81"/>
    <w:rsid w:val="69431305"/>
    <w:rsid w:val="699658D9"/>
    <w:rsid w:val="69C47220"/>
    <w:rsid w:val="69E06B54"/>
    <w:rsid w:val="69FD1D93"/>
    <w:rsid w:val="6A136F29"/>
    <w:rsid w:val="6A6C0FE4"/>
    <w:rsid w:val="6AE45C83"/>
    <w:rsid w:val="6B0506D2"/>
    <w:rsid w:val="6B9F4C46"/>
    <w:rsid w:val="6C6E48EB"/>
    <w:rsid w:val="6DF64B98"/>
    <w:rsid w:val="6E2D6791"/>
    <w:rsid w:val="6EC559BA"/>
    <w:rsid w:val="6F2B261F"/>
    <w:rsid w:val="6F3732B4"/>
    <w:rsid w:val="6F667AFB"/>
    <w:rsid w:val="6FDF5799"/>
    <w:rsid w:val="708729E7"/>
    <w:rsid w:val="70C25205"/>
    <w:rsid w:val="70E909E4"/>
    <w:rsid w:val="712048C0"/>
    <w:rsid w:val="71402E93"/>
    <w:rsid w:val="71C50B09"/>
    <w:rsid w:val="72A25F17"/>
    <w:rsid w:val="72C4042E"/>
    <w:rsid w:val="73041974"/>
    <w:rsid w:val="7309711B"/>
    <w:rsid w:val="73DA3C18"/>
    <w:rsid w:val="7412197B"/>
    <w:rsid w:val="74542618"/>
    <w:rsid w:val="75390AD1"/>
    <w:rsid w:val="75CF01A8"/>
    <w:rsid w:val="762B40C4"/>
    <w:rsid w:val="76AA1231"/>
    <w:rsid w:val="76C33771"/>
    <w:rsid w:val="76E94D92"/>
    <w:rsid w:val="77822FF8"/>
    <w:rsid w:val="77B84C6C"/>
    <w:rsid w:val="79984D55"/>
    <w:rsid w:val="7A46050B"/>
    <w:rsid w:val="7AF406B1"/>
    <w:rsid w:val="7B503B39"/>
    <w:rsid w:val="7B596820"/>
    <w:rsid w:val="7B5D0525"/>
    <w:rsid w:val="7CC12815"/>
    <w:rsid w:val="7D5B0573"/>
    <w:rsid w:val="7D717D97"/>
    <w:rsid w:val="7E0613AC"/>
    <w:rsid w:val="7EA8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00" w:firstLineChars="200"/>
    </w:pPr>
    <w:rPr>
      <w:rFonts w:ascii="Calibri" w:hAnsi="Calibri" w:eastAsia="宋体" w:cs="Times New Roman"/>
      <w:sz w:val="24"/>
      <w:szCs w:val="22"/>
      <w:lang w:val="en-US" w:eastAsia="en-US" w:bidi="ar-SA"/>
    </w:rPr>
  </w:style>
  <w:style w:type="paragraph" w:styleId="2">
    <w:name w:val="heading 4"/>
    <w:basedOn w:val="1"/>
    <w:next w:val="1"/>
    <w:autoRedefine/>
    <w:unhideWhenUsed/>
    <w:qFormat/>
    <w:uiPriority w:val="0"/>
    <w:pPr>
      <w:keepNext/>
      <w:keepLines/>
      <w:numPr>
        <w:ilvl w:val="3"/>
        <w:numId w:val="1"/>
      </w:numPr>
      <w:adjustRightInd w:val="0"/>
      <w:snapToGrid w:val="0"/>
      <w:outlineLvl w:val="3"/>
    </w:pPr>
    <w:rPr>
      <w:rFonts w:ascii="Times New Roman" w:hAnsi="Times New Roman"/>
      <w:b/>
      <w:bCs/>
      <w:sz w:val="28"/>
      <w:szCs w:val="28"/>
      <w:lang w:val="en-GB"/>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rPr>
      <w:rFonts w:ascii="Times New Roman" w:hAnsi="Times New Roman" w:eastAsia="宋体" w:cs="Times New Roman"/>
    </w:rPr>
  </w:style>
  <w:style w:type="paragraph" w:styleId="4">
    <w:name w:val="Body Text"/>
    <w:basedOn w:val="1"/>
    <w:autoRedefine/>
    <w:qFormat/>
    <w:uiPriority w:val="0"/>
    <w:pPr>
      <w:spacing w:after="120"/>
    </w:pPr>
    <w:rPr>
      <w:rFonts w:ascii="Calibri" w:hAnsi="Calibri"/>
    </w:rPr>
  </w:style>
  <w:style w:type="paragraph" w:styleId="5">
    <w:name w:val="Body Text Indent"/>
    <w:basedOn w:val="1"/>
    <w:next w:val="3"/>
    <w:autoRedefine/>
    <w:unhideWhenUsed/>
    <w:qFormat/>
    <w:uiPriority w:val="99"/>
    <w:pPr>
      <w:spacing w:after="120"/>
      <w:ind w:left="420" w:leftChars="200"/>
    </w:pPr>
  </w:style>
  <w:style w:type="paragraph" w:styleId="6">
    <w:name w:val="Block Text"/>
    <w:basedOn w:val="1"/>
    <w:autoRedefine/>
    <w:qFormat/>
    <w:uiPriority w:val="0"/>
    <w:pPr>
      <w:spacing w:line="360" w:lineRule="exact"/>
      <w:ind w:left="113" w:right="113"/>
      <w:jc w:val="center"/>
    </w:pPr>
    <w:rPr>
      <w:rFonts w:ascii="宋体" w:hAnsi="宋体"/>
      <w:color w:val="000000"/>
    </w:rPr>
  </w:style>
  <w:style w:type="paragraph" w:styleId="7">
    <w:name w:val="Balloon Text"/>
    <w:basedOn w:val="1"/>
    <w:link w:val="25"/>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pPr>
    <w:rPr>
      <w:sz w:val="18"/>
    </w:rPr>
  </w:style>
  <w:style w:type="paragraph" w:styleId="9">
    <w:name w:val="header"/>
    <w:basedOn w:val="1"/>
    <w:link w:val="24"/>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Body Text 2"/>
    <w:basedOn w:val="1"/>
    <w:next w:val="1"/>
    <w:autoRedefine/>
    <w:qFormat/>
    <w:uiPriority w:val="99"/>
    <w:pPr>
      <w:tabs>
        <w:tab w:val="left" w:pos="540"/>
      </w:tabs>
      <w:spacing w:line="360" w:lineRule="auto"/>
    </w:pPr>
    <w:rPr>
      <w:kern w:val="0"/>
      <w:sz w:val="24"/>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First Indent"/>
    <w:basedOn w:val="1"/>
    <w:next w:val="14"/>
    <w:autoRedefine/>
    <w:qFormat/>
    <w:uiPriority w:val="0"/>
    <w:pPr>
      <w:ind w:firstLine="420" w:firstLineChars="100"/>
    </w:pPr>
  </w:style>
  <w:style w:type="paragraph" w:styleId="14">
    <w:name w:val="Body Text First Indent 2"/>
    <w:basedOn w:val="1"/>
    <w:autoRedefine/>
    <w:unhideWhenUsed/>
    <w:qFormat/>
    <w:uiPriority w:val="99"/>
    <w:pPr>
      <w:ind w:firstLine="420"/>
    </w:pPr>
    <w:rPr>
      <w:rFonts w:ascii="Times New Roman" w:hAnsi="Times New Roman"/>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文本 21"/>
    <w:basedOn w:val="1"/>
    <w:autoRedefine/>
    <w:qFormat/>
    <w:uiPriority w:val="0"/>
    <w:pPr>
      <w:spacing w:line="480" w:lineRule="auto"/>
    </w:pPr>
  </w:style>
  <w:style w:type="paragraph" w:customStyle="1" w:styleId="19">
    <w:name w:val="BlockQuote"/>
    <w:autoRedefine/>
    <w:qFormat/>
    <w:uiPriority w:val="0"/>
    <w:pPr>
      <w:spacing w:line="360" w:lineRule="exact"/>
      <w:ind w:left="113" w:right="113"/>
      <w:jc w:val="center"/>
      <w:textAlignment w:val="baseline"/>
    </w:pPr>
    <w:rPr>
      <w:rFonts w:ascii="宋体" w:hAnsi="宋体" w:eastAsia="仿宋_GB2312" w:cstheme="minorBidi"/>
      <w:color w:val="000000"/>
      <w:kern w:val="2"/>
      <w:sz w:val="32"/>
      <w:szCs w:val="24"/>
      <w:lang w:val="en-US" w:eastAsia="zh-CN" w:bidi="ar-SA"/>
    </w:rPr>
  </w:style>
  <w:style w:type="paragraph" w:customStyle="1" w:styleId="20">
    <w:name w:val="Body Text First Indent1"/>
    <w:basedOn w:val="4"/>
    <w:next w:val="21"/>
    <w:autoRedefine/>
    <w:qFormat/>
    <w:uiPriority w:val="0"/>
    <w:pPr>
      <w:spacing w:line="360" w:lineRule="auto"/>
      <w:ind w:firstLine="420"/>
    </w:pPr>
    <w:rPr>
      <w:rFonts w:eastAsia="Arial Unicode MS" w:cs="Arial Unicode MS"/>
      <w:sz w:val="28"/>
      <w:szCs w:val="28"/>
    </w:rPr>
  </w:style>
  <w:style w:type="paragraph" w:customStyle="1" w:styleId="21">
    <w:name w:val="Body Text First Indent 21"/>
    <w:basedOn w:val="22"/>
    <w:autoRedefine/>
    <w:qFormat/>
    <w:uiPriority w:val="99"/>
    <w:pPr>
      <w:ind w:firstLine="420" w:firstLineChars="200"/>
    </w:pPr>
  </w:style>
  <w:style w:type="paragraph" w:customStyle="1" w:styleId="22">
    <w:name w:val="Body Text Indent1"/>
    <w:basedOn w:val="1"/>
    <w:autoRedefine/>
    <w:qFormat/>
    <w:uiPriority w:val="99"/>
    <w:pPr>
      <w:ind w:left="420" w:leftChars="200"/>
    </w:pPr>
    <w:rPr>
      <w:rFonts w:ascii="Times New Roman" w:hAnsi="Times New Roman"/>
    </w:rPr>
  </w:style>
  <w:style w:type="paragraph" w:customStyle="1" w:styleId="23">
    <w:name w:val="正文格式"/>
    <w:basedOn w:val="1"/>
    <w:autoRedefine/>
    <w:qFormat/>
    <w:uiPriority w:val="0"/>
    <w:pPr>
      <w:widowControl/>
      <w:autoSpaceDE w:val="0"/>
      <w:autoSpaceDN w:val="0"/>
      <w:adjustRightInd w:val="0"/>
      <w:snapToGrid w:val="0"/>
      <w:spacing w:line="400" w:lineRule="atLeast"/>
      <w:ind w:firstLine="482"/>
      <w:jc w:val="left"/>
    </w:pPr>
    <w:rPr>
      <w:kern w:val="0"/>
      <w:sz w:val="24"/>
      <w:szCs w:val="24"/>
    </w:rPr>
  </w:style>
  <w:style w:type="character" w:customStyle="1" w:styleId="24">
    <w:name w:val="页眉 Char"/>
    <w:basedOn w:val="17"/>
    <w:link w:val="9"/>
    <w:autoRedefine/>
    <w:qFormat/>
    <w:uiPriority w:val="99"/>
    <w:rPr>
      <w:rFonts w:ascii="Calibri" w:hAnsi="Calibri"/>
      <w:sz w:val="18"/>
      <w:szCs w:val="18"/>
      <w:lang w:eastAsia="en-US"/>
    </w:rPr>
  </w:style>
  <w:style w:type="character" w:customStyle="1" w:styleId="25">
    <w:name w:val="批注框文本 Char"/>
    <w:basedOn w:val="17"/>
    <w:link w:val="7"/>
    <w:autoRedefine/>
    <w:qFormat/>
    <w:uiPriority w:val="0"/>
    <w:rPr>
      <w:rFonts w:ascii="Calibri" w:hAnsi="Calibri"/>
      <w:sz w:val="18"/>
      <w:szCs w:val="18"/>
      <w:lang w:eastAsia="en-US"/>
    </w:rPr>
  </w:style>
  <w:style w:type="paragraph" w:styleId="26">
    <w:name w:val="List Paragraph"/>
    <w:basedOn w:val="1"/>
    <w:autoRedefine/>
    <w:qFormat/>
    <w:uiPriority w:val="34"/>
    <w:pPr>
      <w:ind w:firstLine="420" w:firstLineChars="200"/>
    </w:pPr>
  </w:style>
  <w:style w:type="paragraph" w:customStyle="1" w:styleId="27">
    <w:name w:val="无间隔1"/>
    <w:basedOn w:val="1"/>
    <w:autoRedefine/>
    <w:qFormat/>
    <w:uiPriority w:val="1"/>
    <w:pPr>
      <w:spacing w:line="400" w:lineRule="exact"/>
    </w:pPr>
    <w:rPr>
      <w:sz w:val="24"/>
    </w:rPr>
  </w:style>
  <w:style w:type="paragraph" w:customStyle="1" w:styleId="28">
    <w:name w:val="Heading #1|1"/>
    <w:basedOn w:val="1"/>
    <w:autoRedefine/>
    <w:qFormat/>
    <w:uiPriority w:val="0"/>
    <w:pPr>
      <w:widowControl w:val="0"/>
      <w:shd w:val="clear" w:color="auto" w:fill="auto"/>
      <w:spacing w:after="540" w:line="576"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29">
    <w:name w:val="Body text|1"/>
    <w:basedOn w:val="1"/>
    <w:autoRedefine/>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30">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31">
    <w:name w:val="Default"/>
    <w:next w:val="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2336</Words>
  <Characters>2356</Characters>
  <Lines>6</Lines>
  <Paragraphs>1</Paragraphs>
  <TotalTime>10</TotalTime>
  <ScaleCrop>false</ScaleCrop>
  <LinksUpToDate>false</LinksUpToDate>
  <CharactersWithSpaces>2450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2023-05-23T01:16:00Z</dcterms:created>
  <dc:creator>65765</dc:creator>
  <cp:lastModifiedBy>市文旅集团</cp:lastModifiedBy>
  <cp:lastPrinted>2024-06-26T02:15:00Z</cp:lastPrinted>
  <dcterms:modified xsi:type="dcterms:W3CDTF">2025-06-18T09:01:43Z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F1C1545BF92541E790769AA7DB305D2B_13</vt:lpwstr>
  </property>
  <property fmtid="{D5CDD505-2E9C-101B-9397-08002B2CF9AE}" pid="4" name="KSOTemplateDocerSaveRecord">
    <vt:lpwstr>eyJoZGlkIjoiYTY2MzQ1NWU0OWJhZjY4NmE0NTA1ZmM0ZjA0Mjc0MDMiLCJ1c2VySWQiOiI0MzYzOTk3NTUifQ==</vt:lpwstr>
  </property>
</Properties>
</file>