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关于政协第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86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号提案落实情况汇报</w:t>
      </w:r>
    </w:p>
    <w:bookmarkEnd w:id="0"/>
    <w:p w14:paraId="5B77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7FD3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338A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政协第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号《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关于供销社</w:t>
      </w:r>
      <w:r>
        <w:rPr>
          <w:rFonts w:hint="eastAsia" w:ascii="仿宋_GB2312" w:hAnsi="仿宋_GB2312" w:eastAsia="仿宋_GB2312" w:cs="仿宋_GB2312"/>
          <w:sz w:val="32"/>
          <w:szCs w:val="32"/>
        </w:rPr>
        <w:t>“县基一体化”管理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提案》收悉后。我单位高度重视，将提案落实工作纳入年度重点任务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。全</w:t>
      </w:r>
      <w:r>
        <w:rPr>
          <w:rFonts w:hint="eastAsia" w:ascii="仿宋_GB2312" w:hAnsi="仿宋_GB2312" w:eastAsia="仿宋_GB2312" w:cs="仿宋_GB2312"/>
          <w:sz w:val="32"/>
          <w:szCs w:val="32"/>
        </w:rPr>
        <w:t>市供销社系统结合全省供销合作社“2+6+N”四梁八柱架构体系部署，全面推进“县基一体化”改革，现将相关落实情况按提案建议的六个方面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229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一、发展一体化谋划，构建融合发展新格局</w:t>
      </w:r>
    </w:p>
    <w:p w14:paraId="4C76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强化县基一体发展顶层设计，聚焦为农服务主责主业，统筹县域内资源进行整体性推进。县级供销社通过充分调研各地域市场走向、产业格局和发展优势，在基层社重组重建、为农服务中心建设等方面综合考量，结合当地实际择优选择发展方向。采取分类实施策略，以湖滨区、义马市整县推进试点，灵宝市、陕州区等先将实力较强的基层社纳入试点，再逐步推广至全域。目前，全市6个县（市、区）63个基层供销社已基本完成“县基一体化”管理布局，形成了县域一体化融合发展、优势再造的良好态势。如陕州区将“县基一体化”纳入全区综合改革重点任务，构建“党政引领、供销主导、部门联动”的工作格局，有效凝聚了发展合力。</w:t>
      </w:r>
    </w:p>
    <w:p w14:paraId="5297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二、财务一体化管理，筑牢规范运行制度防线</w:t>
      </w:r>
    </w:p>
    <w:p w14:paraId="5E35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全市县级供销社均完善了预算、资金和会计核算等财务集中管理体系。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全面厘清基层社资金状况，对各基层社银行账户、会计凭证、资金往来和债权债务进行盘点核对，确保账实、账账、账证、账表“四相符”，实现产权归属清晰、债权债务明确。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制定财务集中管理办法，统一管理要求及标准，普遍组建会计核算中心，实行“集中审核、统一运营、独立核算、收支两条线”管理，将基层社及社属企业全部纳入统一账套，设立集体资金专用账户。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信息化手段开展集中结算，缩减财务管理成本，筑牢资金安全防线。卢氏县成立供销集团有限公司，对社属公司和基层社资产收益实行财务集中核算管理；义马市聘请专业会计对基层社财务进行集中审核，提高了资金使用效率和透明度。</w:t>
      </w:r>
    </w:p>
    <w:p w14:paraId="2C95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三、人事一体化安排，打造高素质人才队伍</w:t>
      </w:r>
    </w:p>
    <w:p w14:paraId="5C29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我们统筹谋划基层人事结构，着力完善人事管理制度。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县级供销社结合业务需求，对基层岗位进行重塑研判，精准核定岗位需求，明确岗位职责和工作流程，为人员选配提供依据。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具有合作经济特点的干部人事制度，通过选派业务骨干下沉、公开招聘年轻专业人才、吸纳农民专业合作社负责人及返乡创业人员等方式充实队伍，实现人岗相适。陕州区选派8名区级业务骨干下沉基层社担任负责人，公开招聘6名年轻专业人才；灵宝市通过“基层推荐+个人自荐”“集中培训+统一考试”选拔14名业务骨干交流任职，招收2名优秀年轻专业人才。三是完善人员管理、考评、薪酬等制度，实行“统一调配、统筹使用”机制，强化上下交流、横向轮岗，将发展绩效与工资挂钩，健全激励约束机制。义马市为基层社核定主任、副主任岗位，对工作人员开展专项培训，提升业务素质。</w:t>
      </w:r>
    </w:p>
    <w:p w14:paraId="7CDF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四、社有资产一体化运营，实现保值增值目标</w:t>
      </w:r>
    </w:p>
    <w:p w14:paraId="48241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县级供销社切实履行社有资产监督管理职责，多措并举提升资产活力。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开展全系统资产清查“回头看”，对土地、房产等社有资产分类建档立卡，探索建设社有资产管理平台，提升信息化、规范化管理水平。卢氏县、灵宝市等建立社有资产管理运营台账，实行动态信息化管理。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制定《社有资产监督管理办法》，建立健全激励约束机制，加强社有企业内控体系建设。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资产组合统一运营，在维护资产所有者权益的基础上，探索资产开发、投资、运营模式，整合现有资产、挖掘潜在资产、盘活闲置资产。灵宝市通过公开招租、合作开发等方式盘活老旧资产，资产收益率平均提升30%以上；渑池县通过公开招租模式激活闲置资产，推进基层社经营场所升级改造。</w:t>
      </w:r>
    </w:p>
    <w:p w14:paraId="477A8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五、业务一体化发展，提升为农服务综合效能</w:t>
      </w:r>
    </w:p>
    <w:p w14:paraId="2C19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我们推动“县基一体化”与业务工作同谋划、同部署，全面提升为农服务水平。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化肥保供稳价市场调节机制，加强与省农资公司联系，参与联购分销，降低采购成本。灵宝市依托社有企业承担省级化肥储备任务，构建“市乡村”三级农资配送体系，降低农户生产成本200元以上；陕州区通过规模采购使农资价格降低8%-12%，组建“农资配送队”直送田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县基联合联动，打造农业社会化服务体系。湖滨区依托参股企业开展耕、种、防、收全过程托管服务，2024年服务16400亩，2025年开展鲜食糯玉米服务5000余亩，每亩成本减少200元；卢氏县开展农业社会化服务10余万亩次，土地托管3万多亩；陕州区建成“区级为农服务中心+基层社服务站+村级服务点”三级网络，完成土地托管2.1万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拓展流通服务领域，义马市构建“仓储中心店+社区直通车网点”模式，将日用品送进社区；湖滨区推进“互联网+回收”模式，打造绿色循环发展格局。</w:t>
      </w:r>
    </w:p>
    <w:p w14:paraId="3A69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六、双线一体化运行，深化供销综合改革</w:t>
      </w:r>
    </w:p>
    <w:p w14:paraId="4FA09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稳步推进社有企业整合重组，深入开展社有企业改革三年行动，按照“清理、销户、整合、重组”原则合并“同类项”。积极实行社企分开、所有权与经营权分离，形成“基层社+公司”的组织架构、“组织+企业+平台”的双线运营模式。灵宝市构建“市级联合社+乡镇基层社+村级综合服务社”三级组织体系，形成上下贯通的行业指导体系和经营服务体系；卢氏县通过成立供销集团有限公司，实现社企一体协同发展。同时，坚持因社制宜、一社一策，分类推进基层社改造提升，通过入股、签约等途径吸纳新型农业经营主体入社，将基层供销社打造成自主经营主体、为农服务载体和综合服务平台。灵宝市朱阳供销社改造为综合商超中心，带动就业60余人；卢氏县范里供销社完善村级综合服务社功能，提供多元化便民服务。</w:t>
      </w:r>
    </w:p>
    <w:p w14:paraId="22D9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我市供销社系统“县基一体化”改革已取得阶段性成效，但仍存在区域发展不均衡、人才队伍老化、资金保障不足等问题。下一步，我们将认真吸纳您的宝贵建议，持续完善“县基一体化”管理体制机制，聚焦规范基层社发展、推进巩固提升、拓展服务功能、强化人才支撑等重点任务，不断破解发展难题，提升为农服务精准度和综合实力，为全面推进乡村振兴、促进农业现代化作出更大贡献。</w:t>
      </w:r>
    </w:p>
    <w:p w14:paraId="6564B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感谢提出议案的政协委员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对供销工作的关心与支持，欢迎今后继续提出宝贵意见和建议！</w:t>
      </w:r>
    </w:p>
    <w:p w14:paraId="1486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E85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三门峡市供销合作社</w:t>
      </w:r>
    </w:p>
    <w:p w14:paraId="3A91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B3BCD"/>
    <w:rsid w:val="00893B8E"/>
    <w:rsid w:val="1584665B"/>
    <w:rsid w:val="33AB3BCD"/>
    <w:rsid w:val="3970720F"/>
    <w:rsid w:val="408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2464</Words>
  <Characters>2503</Characters>
  <Lines>0</Lines>
  <Paragraphs>0</Paragraphs>
  <TotalTime>329</TotalTime>
  <ScaleCrop>false</ScaleCrop>
  <LinksUpToDate>false</LinksUpToDate>
  <CharactersWithSpaces>2503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2025-12-23T08:02:00Z</dcterms:created>
  <dc:creator>@^_^义</dc:creator>
  <cp:lastModifiedBy>@^_^义</cp:lastModifiedBy>
  <cp:lastPrinted>2025-12-29T02:34:31Z</cp:lastPrinted>
  <dcterms:modified xsi:type="dcterms:W3CDTF">2025-12-29T08:17:48Z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D4116341129A4963B041020D42AD4306_11</vt:lpwstr>
  </property>
  <property fmtid="{D5CDD505-2E9C-101B-9397-08002B2CF9AE}" pid="4" name="KSOTemplateDocerSaveRecord">
    <vt:lpwstr>eyJoZGlkIjoiZWY5YmI3ZjNhM2JmNjFjODk3Mzk0NjgwZTFkNjVjNTYiLCJ1c2VySWQiOiIyNTMxNzEzMDgifQ==</vt:lpwstr>
  </property>
</Properties>
</file>